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bookmarkStart w:id="0" w:name="_Toc70781967"/>
      <w:bookmarkStart w:id="1" w:name="_Toc5690528"/>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4/2022</w:t>
      </w:r>
    </w:p>
    <w:p>
      <w:pPr>
        <w:pStyle w:val="Normal"/>
        <w:jc w:val="center"/>
        <w:rPr>
          <w:rFonts w:ascii="Times New Roman" w:hAnsi="Times New Roman" w:eastAsia="Times New Roman" w:cs="Times New Roman"/>
          <w:b/>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176</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rPr>
          <w:rFonts w:ascii="Times New Roman" w:hAnsi="Times New Roman" w:eastAsia="" w:cs="Times New Roman" w:eastAsiaTheme="majorEastAsia"/>
          <w:b/>
          <w:b/>
          <w:color w:val="000000" w:themeColor="text1"/>
          <w:sz w:val="28"/>
          <w:szCs w:val="28"/>
          <w:lang w:eastAsia="sk-SK"/>
        </w:rPr>
      </w:pPr>
      <w:r>
        <w:rPr>
          <w:rFonts w:eastAsia="" w:cs="Times New Roman" w:eastAsiaTheme="majorEastAsia" w:ascii="Times New Roman" w:hAnsi="Times New Roman"/>
          <w:b/>
          <w:color w:val="000000" w:themeColor="text1"/>
          <w:sz w:val="28"/>
          <w:szCs w:val="28"/>
          <w:lang w:eastAsia="sk-SK"/>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8495"/>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2895_1307014981">
            <w:r>
              <w:rPr>
                <w:webHidden/>
                <w:rStyle w:val="Odkaznarejstk"/>
              </w:rPr>
              <w:t>1. Úvodní poznámka</w:t>
              <w:tab/>
              <w:t>2</w:t>
            </w:r>
          </w:hyperlink>
        </w:p>
        <w:p>
          <w:pPr>
            <w:pStyle w:val="Obsah1"/>
            <w:tabs>
              <w:tab w:val="clear" w:pos="8495"/>
              <w:tab w:val="right" w:pos="8504" w:leader="dot"/>
            </w:tabs>
            <w:rPr/>
          </w:pPr>
          <w:hyperlink w:anchor="__RefHeading___Toc2897_1307014981">
            <w:r>
              <w:rPr>
                <w:webHidden/>
                <w:rStyle w:val="Odkaznarejstk"/>
              </w:rPr>
              <w:t>2. Hlavní materiály</w:t>
              <w:tab/>
              <w:t>2</w:t>
            </w:r>
          </w:hyperlink>
        </w:p>
        <w:p>
          <w:pPr>
            <w:pStyle w:val="Obsah2"/>
            <w:tabs>
              <w:tab w:val="clear" w:pos="8495"/>
              <w:tab w:val="right" w:pos="8504" w:leader="dot"/>
            </w:tabs>
            <w:rPr/>
          </w:pPr>
          <w:hyperlink w:anchor="__RefHeading___Toc2899_1307014981">
            <w:r>
              <w:rPr>
                <w:webHidden/>
                <w:rStyle w:val="Odkaznarejstk"/>
              </w:rPr>
              <w:t>Funkční vize jako významný předpoklad využitelnosti výsledků věd</w:t>
              <w:tab/>
              <w:t>2</w:t>
            </w:r>
          </w:hyperlink>
        </w:p>
        <w:p>
          <w:pPr>
            <w:pStyle w:val="Obsah2"/>
            <w:tabs>
              <w:tab w:val="clear" w:pos="8495"/>
              <w:tab w:val="right" w:pos="8504" w:leader="dot"/>
            </w:tabs>
            <w:rPr/>
          </w:pPr>
          <w:hyperlink w:anchor="__RefHeading___Toc2901_1307014981">
            <w:r>
              <w:rPr>
                <w:webHidden/>
                <w:rStyle w:val="Odkaznarejstk"/>
              </w:rPr>
              <w:t>přírodních, technických i společenských</w:t>
              <w:tab/>
              <w:t>2</w:t>
            </w:r>
          </w:hyperlink>
        </w:p>
        <w:p>
          <w:pPr>
            <w:pStyle w:val="Obsah1"/>
            <w:tabs>
              <w:tab w:val="clear" w:pos="8495"/>
              <w:tab w:val="right" w:pos="8504" w:leader="dot"/>
            </w:tabs>
            <w:rPr/>
          </w:pPr>
          <w:hyperlink w:anchor="__RefHeading___Toc2903_1307014981">
            <w:r>
              <w:rPr>
                <w:webHidden/>
                <w:rStyle w:val="Odkaznarejstk"/>
              </w:rPr>
              <w:t>3. Ohlasy</w:t>
              <w:tab/>
              <w:t>18</w:t>
            </w:r>
          </w:hyperlink>
        </w:p>
        <w:p>
          <w:pPr>
            <w:pStyle w:val="Obsah2"/>
            <w:tabs>
              <w:tab w:val="clear" w:pos="8495"/>
              <w:tab w:val="right" w:pos="8504" w:leader="dot"/>
            </w:tabs>
            <w:rPr/>
          </w:pPr>
          <w:hyperlink w:anchor="__RefHeading___Toc2905_1307014981">
            <w:r>
              <w:rPr>
                <w:webHidden/>
                <w:rStyle w:val="Odkaznarejstk"/>
              </w:rPr>
              <w:t>Výběr 3 x Z aneb knižní okénko 9</w:t>
              <w:tab/>
              <w:t>18</w:t>
            </w:r>
          </w:hyperlink>
        </w:p>
        <w:p>
          <w:pPr>
            <w:pStyle w:val="Obsah1"/>
            <w:tabs>
              <w:tab w:val="clear" w:pos="8495"/>
              <w:tab w:val="right" w:pos="8504" w:leader="dot"/>
            </w:tabs>
            <w:rPr/>
          </w:pPr>
          <w:hyperlink w:anchor="__RefHeading___Toc2907_1307014981">
            <w:r>
              <w:rPr>
                <w:webHidden/>
                <w:rStyle w:val="Odkaznarejstk"/>
              </w:rPr>
              <w:t>4. Pracovní materiály</w:t>
              <w:tab/>
              <w:t>25</w:t>
            </w:r>
          </w:hyperlink>
        </w:p>
        <w:p>
          <w:pPr>
            <w:pStyle w:val="Obsah2"/>
            <w:tabs>
              <w:tab w:val="clear" w:pos="8495"/>
              <w:tab w:val="right" w:pos="8504" w:leader="dot"/>
            </w:tabs>
            <w:rPr/>
          </w:pPr>
          <w:hyperlink w:anchor="__RefHeading___Toc2909_1307014981">
            <w:r>
              <w:rPr>
                <w:webHidden/>
                <w:rStyle w:val="Odkaznarejstk"/>
              </w:rPr>
              <w:t>Výběr nejvýznamnějších z pěstování vize</w:t>
              <w:tab/>
              <w:t>25</w:t>
            </w:r>
          </w:hyperlink>
        </w:p>
        <w:p>
          <w:pPr>
            <w:pStyle w:val="Obsah2"/>
            <w:tabs>
              <w:tab w:val="clear" w:pos="8495"/>
              <w:tab w:val="right" w:pos="8504" w:leader="dot"/>
            </w:tabs>
            <w:rPr/>
          </w:pPr>
          <w:hyperlink w:anchor="__RefHeading___Toc2911_1307014981">
            <w:r>
              <w:rPr>
                <w:webHidden/>
                <w:rStyle w:val="Odkaznarejstk"/>
              </w:rPr>
              <w:t>Vize, jakou potřebujeme/86-97 Vize Marka Řezanky</w:t>
              <w:tab/>
              <w:t>28</w:t>
            </w:r>
          </w:hyperlink>
        </w:p>
        <w:p>
          <w:pPr>
            <w:pStyle w:val="Obsah2"/>
            <w:tabs>
              <w:tab w:val="clear" w:pos="8495"/>
              <w:tab w:val="right" w:pos="8504" w:leader="dot"/>
            </w:tabs>
            <w:rPr/>
          </w:pPr>
          <w:hyperlink w:anchor="__RefHeading___Toc2913_1307014981">
            <w:r>
              <w:rPr>
                <w:webHidden/>
                <w:rStyle w:val="Odkaznarejstk"/>
              </w:rPr>
              <w:t>Vize, jakou potřebujeme/99 Nová vize Karla Haise</w:t>
              <w:tab/>
              <w:t>37</w:t>
            </w:r>
          </w:hyperlink>
        </w:p>
        <w:p>
          <w:pPr>
            <w:pStyle w:val="Obsah2"/>
            <w:tabs>
              <w:tab w:val="clear" w:pos="8495"/>
              <w:tab w:val="right" w:pos="8504" w:leader="dot"/>
            </w:tabs>
            <w:rPr/>
          </w:pPr>
          <w:hyperlink w:anchor="__RefHeading___Toc2915_1307014981">
            <w:r>
              <w:rPr>
                <w:webHidden/>
                <w:rStyle w:val="Odkaznarejstk"/>
              </w:rPr>
              <w:t>Vize, jakou potřebujeme/104 Myšlenka liberalismu a doktrína liberalismu</w:t>
              <w:tab/>
              <w:t>39</w:t>
            </w:r>
          </w:hyperlink>
        </w:p>
        <w:p>
          <w:pPr>
            <w:pStyle w:val="Obsah2"/>
            <w:tabs>
              <w:tab w:val="clear" w:pos="8495"/>
              <w:tab w:val="right" w:pos="8504" w:leader="dot"/>
            </w:tabs>
            <w:rPr/>
          </w:pPr>
          <w:hyperlink w:anchor="__RefHeading___Toc2917_1307014981">
            <w:r>
              <w:rPr>
                <w:webHidden/>
                <w:rStyle w:val="Odkaznarejstk"/>
              </w:rPr>
              <w:t>Vize, jakou potřebujeme/106 Diskuse o roli vědy v návaznosti na vzdělání</w:t>
              <w:tab/>
              <w:t>40</w:t>
            </w:r>
          </w:hyperlink>
          <w:r>
            <w:rPr>
              <w:rStyle w:val="Odkaznarejstk"/>
            </w:rPr>
            <w:fldChar w:fldCharType="end"/>
          </w:r>
        </w:p>
      </w:sdtContent>
    </w:sdt>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rPr>
          <w:rFonts w:ascii="Times New Roman" w:hAnsi="Times New Roman" w:eastAsia="Times New Roman" w:cs="Times New Roman"/>
          <w:color w:val="000000" w:themeColor="text1"/>
          <w:sz w:val="20"/>
          <w:szCs w:val="20"/>
          <w:lang w:eastAsia="cs-CZ"/>
        </w:rPr>
      </w:pPr>
      <w:r>
        <w:rPr>
          <w:rFonts w:eastAsia="Calibri" w:cs="Times New Roman" w:ascii="Times New Roman" w:hAnsi="Times New Roman"/>
          <w:b/>
          <w:bCs/>
          <w:color w:val="000000" w:themeColor="text1"/>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Radim Valenčík </w:t>
      </w:r>
    </w:p>
    <w:p>
      <w:pPr>
        <w:pStyle w:val="Normal"/>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lang w:eastAsia="cs-CZ"/>
        </w:rPr>
        <w:t xml:space="preserve">e-mail: </w:t>
      </w:r>
      <w:hyperlink r:id="rId3">
        <w:r>
          <w:rPr>
            <w:rStyle w:val="Internetovodkaz"/>
            <w:rFonts w:eastAsia="Times New Roman" w:cs="Times New Roman" w:ascii="Times New Roman" w:hAnsi="Times New Roman"/>
            <w:sz w:val="20"/>
            <w:szCs w:val="20"/>
            <w:lang w:eastAsia="cs-CZ"/>
          </w:rPr>
          <w:t>valencik@seznam.cz</w:t>
        </w:r>
      </w:hyperlink>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4">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5">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4. číslo časopisu Marathonu za rok 2022.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6">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(05/2022) bude vydáno a objeví se na Internetu 15. září 2022.</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2" w:name="_Toc70781967"/>
      <w:bookmarkStart w:id="3" w:name="_Toc5690528"/>
      <w:bookmarkStart w:id="4" w:name="__RefHeading___Toc2895_1307014981"/>
      <w:bookmarkStart w:id="5" w:name="_Toc107725701"/>
      <w:bookmarkEnd w:id="4"/>
      <w:r>
        <w:rPr>
          <w:rFonts w:eastAsia="Times New Roman"/>
          <w:color w:val="000000" w:themeColor="text1"/>
          <w:sz w:val="32"/>
          <w:szCs w:val="32"/>
          <w:lang w:eastAsia="cs-CZ"/>
        </w:rPr>
        <w:t>1. Úvodní poznámka</w:t>
      </w:r>
      <w:bookmarkEnd w:id="2"/>
      <w:bookmarkEnd w:id="3"/>
      <w:bookmarkEnd w:id="5"/>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Hlavním materiálem tohoto čísla je pracovní neúplná verze první části monografie k metodologické roli vize. Jedná se o velmi aktuální téma, protože roste role významu racionálního chápání toho, co se odehrává. Na hlavní materiál navazuje upravený výběr z příspěvků věnovaných pěstování vize. Ještě před ním v části </w:t>
      </w:r>
      <w:r>
        <w:rPr>
          <w:rFonts w:eastAsia="Times New Roman" w:cs="Times New Roman" w:ascii="Times New Roman" w:hAnsi="Times New Roman"/>
          <w:i/>
          <w:iCs/>
          <w:color w:val="000000" w:themeColor="text1"/>
          <w:sz w:val="20"/>
          <w:szCs w:val="20"/>
          <w:lang w:eastAsia="cs-CZ"/>
        </w:rPr>
        <w:t>Ohlasy</w:t>
      </w:r>
      <w:r>
        <w:rPr>
          <w:rFonts w:eastAsia="Times New Roman" w:cs="Times New Roman" w:ascii="Times New Roman" w:hAnsi="Times New Roman"/>
          <w:color w:val="000000" w:themeColor="text1"/>
          <w:sz w:val="20"/>
          <w:szCs w:val="20"/>
          <w:lang w:eastAsia="cs-CZ"/>
        </w:rPr>
        <w:t xml:space="preserve"> je uveřejněno tradiční </w:t>
      </w:r>
      <w:r>
        <w:rPr>
          <w:rFonts w:eastAsia="Times New Roman" w:cs="Times New Roman" w:ascii="Times New Roman" w:hAnsi="Times New Roman"/>
          <w:i/>
          <w:iCs/>
          <w:color w:val="000000" w:themeColor="text1"/>
          <w:sz w:val="20"/>
          <w:szCs w:val="20"/>
          <w:lang w:eastAsia="cs-CZ"/>
        </w:rPr>
        <w:t xml:space="preserve">Knižní okénko </w:t>
      </w:r>
      <w:r>
        <w:rPr>
          <w:rFonts w:eastAsia="Times New Roman" w:cs="Times New Roman" w:ascii="Times New Roman" w:hAnsi="Times New Roman"/>
          <w:color w:val="000000" w:themeColor="text1"/>
          <w:sz w:val="20"/>
          <w:szCs w:val="20"/>
          <w:lang w:eastAsia="cs-CZ"/>
        </w:rPr>
        <w:t>Pavla Sirůčka, které pobaví a poučí.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6" w:name="__RefHeading___Toc2897_1307014981"/>
      <w:bookmarkStart w:id="7" w:name="_Toc107725702"/>
      <w:bookmarkEnd w:id="6"/>
      <w:r>
        <w:rPr>
          <w:rFonts w:eastAsia="Times New Roman"/>
          <w:color w:val="000000" w:themeColor="text1"/>
          <w:sz w:val="32"/>
          <w:szCs w:val="32"/>
          <w:lang w:eastAsia="cs-CZ"/>
        </w:rPr>
        <w:t>2. Hlavní materiály</w:t>
      </w:r>
      <w:bookmarkEnd w:id="7"/>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sz w:val="28"/>
          <w:szCs w:val="28"/>
        </w:rPr>
      </w:pPr>
      <w:bookmarkStart w:id="8" w:name="__RefHeading___Toc2899_1307014981"/>
      <w:bookmarkStart w:id="9" w:name="_Toc107725703"/>
      <w:bookmarkEnd w:id="8"/>
      <w:r>
        <w:rPr>
          <w:sz w:val="28"/>
          <w:szCs w:val="28"/>
        </w:rPr>
        <w:t>Funkční vize jako významný předpoklad využitelnosti výsledků věd</w:t>
      </w:r>
      <w:bookmarkEnd w:id="9"/>
      <w:r>
        <w:rPr>
          <w:sz w:val="28"/>
          <w:szCs w:val="28"/>
        </w:rPr>
        <w:t xml:space="preserve"> </w:t>
      </w:r>
    </w:p>
    <w:p>
      <w:pPr>
        <w:pStyle w:val="Nadpis2"/>
        <w:spacing w:beforeAutospacing="0" w:before="0" w:afterAutospacing="0" w:after="0"/>
        <w:ind w:firstLine="284"/>
        <w:rPr>
          <w:sz w:val="28"/>
          <w:szCs w:val="28"/>
        </w:rPr>
      </w:pPr>
      <w:bookmarkStart w:id="10" w:name="__RefHeading___Toc2901_1307014981"/>
      <w:bookmarkStart w:id="11" w:name="_Toc107725704"/>
      <w:bookmarkEnd w:id="10"/>
      <w:r>
        <w:rPr>
          <w:sz w:val="28"/>
          <w:szCs w:val="28"/>
        </w:rPr>
        <w:t>přírodních, technických i společenských</w:t>
      </w:r>
      <w:bookmarkEnd w:id="11"/>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Radim Valenčík a kol</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1. Úvod</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Vizi chápeme jako ucelenou představu budoucího vývoje z hlediska řešení problémů identifikovaných v současnosti, obsahující: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Analýzu příčin problémů.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Způsob jejich řešení.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Vymezení subjektu, který je schopen problémy řešit.</w:t>
      </w:r>
      <w:r>
        <w:rPr>
          <w:rStyle w:val="Ukotvenpoznmkypodarou"/>
          <w:rFonts w:eastAsia="Times New Roman" w:cs="Times New Roman" w:ascii="Times New Roman" w:hAnsi="Times New Roman"/>
          <w:color w:val="000000" w:themeColor="text1"/>
          <w:sz w:val="20"/>
          <w:szCs w:val="20"/>
          <w:vertAlign w:val="superscript"/>
          <w:lang w:eastAsia="cs-CZ"/>
        </w:rPr>
        <w:footnoteReference w:id="2"/>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Monografie, která se dostává čtenáři do rukou, se zabývá problematikou metodologické role národní vize v globálním kontextu a jejího vztahu k firemním vizím: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Při </w:t>
      </w:r>
      <w:r>
        <w:rPr>
          <w:rFonts w:eastAsia="Times New Roman" w:cs="Times New Roman" w:ascii="Times New Roman" w:hAnsi="Times New Roman"/>
          <w:b/>
          <w:bCs/>
          <w:color w:val="000000" w:themeColor="text1"/>
          <w:sz w:val="20"/>
          <w:szCs w:val="20"/>
          <w:lang w:eastAsia="cs-CZ"/>
        </w:rPr>
        <w:t>orientace teorie</w:t>
      </w:r>
      <w:r>
        <w:rPr>
          <w:rFonts w:eastAsia="Times New Roman" w:cs="Times New Roman" w:ascii="Times New Roman" w:hAnsi="Times New Roman"/>
          <w:color w:val="000000" w:themeColor="text1"/>
          <w:sz w:val="20"/>
          <w:szCs w:val="20"/>
          <w:lang w:eastAsia="cs-CZ"/>
        </w:rPr>
        <w:t xml:space="preserve"> zabývající se společenskými problémy.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Při </w:t>
      </w:r>
      <w:r>
        <w:rPr>
          <w:rFonts w:eastAsia="Times New Roman" w:cs="Times New Roman" w:ascii="Times New Roman" w:hAnsi="Times New Roman"/>
          <w:b/>
          <w:bCs/>
          <w:color w:val="000000" w:themeColor="text1"/>
          <w:sz w:val="20"/>
          <w:szCs w:val="20"/>
          <w:lang w:eastAsia="cs-CZ"/>
        </w:rPr>
        <w:t>zprostředkování interdisciplinárního přístupu</w:t>
      </w:r>
      <w:r>
        <w:rPr>
          <w:rFonts w:eastAsia="Times New Roman" w:cs="Times New Roman" w:ascii="Times New Roman" w:hAnsi="Times New Roman"/>
          <w:color w:val="000000" w:themeColor="text1"/>
          <w:sz w:val="20"/>
          <w:szCs w:val="20"/>
          <w:lang w:eastAsia="cs-CZ"/>
        </w:rPr>
        <w:t xml:space="preserve"> výzkumu zaměřeného na řešení společensky relevantních témat.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Při vytváření </w:t>
      </w:r>
      <w:r>
        <w:rPr>
          <w:rFonts w:eastAsia="Times New Roman" w:cs="Times New Roman" w:ascii="Times New Roman" w:hAnsi="Times New Roman"/>
          <w:b/>
          <w:bCs/>
          <w:color w:val="000000" w:themeColor="text1"/>
          <w:sz w:val="20"/>
          <w:szCs w:val="20"/>
          <w:lang w:eastAsia="cs-CZ"/>
        </w:rPr>
        <w:t>podmínek pro uplatnění výsledků</w:t>
      </w:r>
      <w:r>
        <w:rPr>
          <w:rFonts w:eastAsia="Times New Roman" w:cs="Times New Roman" w:ascii="Times New Roman" w:hAnsi="Times New Roman"/>
          <w:color w:val="000000" w:themeColor="text1"/>
          <w:sz w:val="20"/>
          <w:szCs w:val="20"/>
          <w:lang w:eastAsia="cs-CZ"/>
        </w:rPr>
        <w:t xml:space="preserve"> teorie zabývající se společenskými problémy.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Při </w:t>
      </w:r>
      <w:r>
        <w:rPr>
          <w:rFonts w:eastAsia="Times New Roman" w:cs="Times New Roman" w:ascii="Times New Roman" w:hAnsi="Times New Roman"/>
          <w:b/>
          <w:bCs/>
          <w:color w:val="000000" w:themeColor="text1"/>
          <w:sz w:val="20"/>
          <w:szCs w:val="20"/>
          <w:lang w:eastAsia="cs-CZ"/>
        </w:rPr>
        <w:t>podpoře týmové práce</w:t>
      </w:r>
      <w:r>
        <w:rPr>
          <w:rFonts w:eastAsia="Times New Roman" w:cs="Times New Roman" w:ascii="Times New Roman" w:hAnsi="Times New Roman"/>
          <w:color w:val="000000" w:themeColor="text1"/>
          <w:sz w:val="20"/>
          <w:szCs w:val="20"/>
          <w:lang w:eastAsia="cs-CZ"/>
        </w:rPr>
        <w:t xml:space="preserve"> zaměřené na řešení problémů vývoje společnosti.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Při </w:t>
      </w:r>
      <w:r>
        <w:rPr>
          <w:rFonts w:eastAsia="Times New Roman" w:cs="Times New Roman" w:ascii="Times New Roman" w:hAnsi="Times New Roman"/>
          <w:b/>
          <w:bCs/>
          <w:color w:val="000000" w:themeColor="text1"/>
          <w:sz w:val="20"/>
          <w:szCs w:val="20"/>
          <w:lang w:eastAsia="cs-CZ"/>
        </w:rPr>
        <w:t>inspirování firemních vizí</w:t>
      </w:r>
      <w:r>
        <w:rPr>
          <w:rFonts w:eastAsia="Times New Roman" w:cs="Times New Roman" w:ascii="Times New Roman" w:hAnsi="Times New Roman"/>
          <w:color w:val="000000" w:themeColor="text1"/>
          <w:sz w:val="20"/>
          <w:szCs w:val="20"/>
          <w:lang w:eastAsia="cs-CZ"/>
        </w:rPr>
        <w:t xml:space="preserve"> a vytváření podmínek pro </w:t>
      </w:r>
      <w:r>
        <w:rPr>
          <w:rFonts w:eastAsia="Times New Roman" w:cs="Times New Roman" w:ascii="Times New Roman" w:hAnsi="Times New Roman"/>
          <w:b/>
          <w:bCs/>
          <w:color w:val="000000" w:themeColor="text1"/>
          <w:sz w:val="20"/>
          <w:szCs w:val="20"/>
          <w:lang w:eastAsia="cs-CZ"/>
        </w:rPr>
        <w:t>realizovatelnost těchto vizí</w:t>
      </w:r>
      <w:r>
        <w:rPr>
          <w:rFonts w:eastAsia="Times New Roman" w:cs="Times New Roman" w:ascii="Times New Roman" w:hAnsi="Times New Roman"/>
          <w:color w:val="000000" w:themeColor="text1"/>
          <w:sz w:val="20"/>
          <w:szCs w:val="20"/>
          <w:lang w:eastAsia="cs-CZ"/>
        </w:rPr>
        <w: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Vzhledem k takto vymezené metodologické roli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Vztahujeme pojem vize k naší zemi v globálním kontextu (včetně uvažování možností spolupráce s dalšími zeměmi či začlenění naší země do nadnárodních struktur, případně vymanění se z existujícího nefunkčního začlenění).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Chápeme vizi jako dlouhodobou, kdy jejím horizontem není pevně dané datum, ale překonání současných problémů, vyvedení společnosti ze současné krize, jejíž příčiny a návazně i definování toho, co znamená jejich překonání, musí být jasně pojmenovány.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Důsledně rozlišujeme mezi vizí v podobě napsaného textu a vizí v podobě jejího sdílení v hlavách jednajících lidí, které je motivuje a dává jim oporu; z tohoto hlediska formy psaných či jinak zveřejňovaných výstupů musí být podřízeny efektivnosti jejího sdílení. (Předložený text je jednou z forem zveřejněného výstupu rozpracování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Zabýváme se vztahem mezi národní vizí respektující globální kontext a firemními vizemi.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Vycházíme z toho, že: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V oblasti věd o společnosti a věd, které mají podstatný společenský dosah, má šanci na pozitivní uplatnění jen takový výstup, který se začleňuje do perspektivní, realistické a přitažlivé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Rozpracování perspektivní (v tom smyslu, že jejím horizontem je překonání současných problémů), realistické (v tom smyslu, že existuje subjekt, který je schopen změny provést) a přitažlivé (v tom smyslu, že motivuje k podílu na jejím pěstování a realizaci) vize je cestou k obnovení role věd, které jsou nezbytné pro vyvedení současné globální společnosti z krize.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Nebo obojí spojené dohromady formulované s určitým zjednodušením: </w:t>
      </w:r>
      <w:r>
        <w:rPr>
          <w:rFonts w:eastAsia="Times New Roman" w:cs="Times New Roman" w:ascii="Times New Roman" w:hAnsi="Times New Roman"/>
          <w:b/>
          <w:bCs/>
          <w:color w:val="000000" w:themeColor="text1"/>
          <w:sz w:val="20"/>
          <w:szCs w:val="20"/>
          <w:lang w:eastAsia="cs-CZ"/>
        </w:rPr>
        <w:t>Nehledejte řešení dílčích problémů mimo rozpracování perspektivní, realistické a srozumitelné vize; pokud se o to pokusíte vně ucelené vize, nic nenajdete, nic se vám nepodaří.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Předkládaná monografie má tři části: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Metodologická problematika a nástin národní vize v globálním kontextu.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Analýza přístupů ke zpracování firemní vize (typy, doporučení, zkušenosti, metodologická interakce s národní vizí v globálním kontextu).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Případová studie vycházejí z konkrétni zkušenosti realizace silné vize v podmínkách ČR.</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tomu několik poznámek:</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Ve společnosti mohou být vize, které se v řadě bodů liší, ale pak mají váhu i ty výstupy, které přinášejí argumenty ve prospěch některé z nich.</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Není pravda, že různé vize nejsou navzájem porovnatelné – vždy lze ukázat, v čem je jedna z nich rozvinutější, co rozvíjí více než ta druhá a v čem ji tedy přesahuje.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Vazba na určitou vizi nemusí být prvoplánová, ale určitá představa toho, jak se ten či onen výstup k pěstování některé vize (či více vizí) vztahuje, by ve výstupu měla být obsažena.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 nezbytným aspektům interdisciplinárního přístupu patří i použití těch disciplín, které umožňují začlenění příslušného výstupu do rozpracování určité vize (vizí).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1.1. Zařazení monografie mezi dosavadní výsledky týmu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Předkládaná monografie je v pořadí osmou, kterou zpracoval tým působící při Vysoké škole finanční a správní. Zde jsou názvy a roky vydání předcházejících s odkazem na stránku, na které jsou všechny přístupné online</w:t>
      </w:r>
      <w:r>
        <w:rPr>
          <w:rStyle w:val="Ukotvenpoznmkypodarou"/>
          <w:rFonts w:eastAsia="Times New Roman" w:cs="Times New Roman" w:ascii="Times New Roman" w:hAnsi="Times New Roman"/>
          <w:color w:val="000000" w:themeColor="text1"/>
          <w:sz w:val="20"/>
          <w:szCs w:val="20"/>
          <w:vertAlign w:val="superscript"/>
          <w:lang w:eastAsia="cs-CZ"/>
        </w:rPr>
        <w:footnoteReference w:id="3"/>
      </w:r>
      <w:r>
        <w:rPr>
          <w:rFonts w:eastAsia="Times New Roman" w:cs="Times New Roman" w:ascii="Times New Roman" w:hAnsi="Times New Roman"/>
          <w:color w:val="000000" w:themeColor="text1"/>
          <w:sz w:val="20"/>
          <w:szCs w:val="20"/>
          <w:lang w:eastAsia="cs-CZ"/>
        </w:rPr>
        <w:t>:</w:t>
      </w:r>
    </w:p>
    <w:tbl>
      <w:tblPr>
        <w:tblW w:w="9160" w:type="dxa"/>
        <w:jc w:val="left"/>
        <w:tblInd w:w="0" w:type="dxa"/>
        <w:tblLayout w:type="fixed"/>
        <w:tblCellMar>
          <w:top w:w="0" w:type="dxa"/>
          <w:left w:w="108" w:type="dxa"/>
          <w:bottom w:w="0" w:type="dxa"/>
          <w:right w:w="108" w:type="dxa"/>
        </w:tblCellMar>
        <w:tblLook w:val="04a0"/>
      </w:tblPr>
      <w:tblGrid>
        <w:gridCol w:w="9160"/>
      </w:tblGrid>
      <w:tr>
        <w:trPr>
          <w:trHeight w:val="1831" w:hRule="atLeast"/>
        </w:trPr>
        <w:tc>
          <w:tcPr>
            <w:tcW w:w="9160"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Perspektivy a financování odvětví produktivních služeb, 2014</w:t>
            </w:r>
          </w:p>
          <w:p>
            <w:pPr>
              <w:pStyle w:val="Normal"/>
              <w:widowControl w:val="false"/>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Čtvrtá průmyslová revoluce, nebo ekonomika produktivních služeb?, 2015 </w:t>
            </w:r>
          </w:p>
          <w:p>
            <w:pPr>
              <w:pStyle w:val="Normal"/>
              <w:widowControl w:val="false"/>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Ekonomický základ odvětví produktivních služeb a zahájení komplexních reforem, 2017 </w:t>
            </w:r>
          </w:p>
          <w:p>
            <w:pPr>
              <w:pStyle w:val="Normal"/>
              <w:widowControl w:val="false"/>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Odvětví produktivních služeb. Teorie a praxe, 2018</w:t>
            </w:r>
          </w:p>
          <w:p>
            <w:pPr>
              <w:pStyle w:val="Normal"/>
              <w:widowControl w:val="false"/>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Ekonomie produktivní spotřeby, 2019</w:t>
            </w:r>
          </w:p>
          <w:p>
            <w:pPr>
              <w:pStyle w:val="Normal"/>
              <w:widowControl w:val="false"/>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Bohatství a chudoba jako problém, 2020</w:t>
            </w:r>
          </w:p>
          <w:p>
            <w:pPr>
              <w:pStyle w:val="Normal"/>
              <w:widowControl w:val="false"/>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Tvůrčí mezigenerační týmy: základ inovačního potenciálu i realizátor změn, 2022</w:t>
            </w:r>
          </w:p>
        </w:tc>
      </w:tr>
    </w:tbl>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Výše uvedené monografie jsou zaměřeny na problematiku pojetí současného vývoje jako změny srovnatelné s průmyslovou revolucí, ve které se rodí a prosazuje jako dominantní sektor odvětví produktivních služeb, tj. služeb zaměřených na rozvoj, uchování a uplatnění schopností člověka (vzdělávací systém, péče o zdraví, výchova v rodině apod.). Přitom: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Metodologickou oporou je průběžně propracovaná ekonomie produktivní spotřeby (jako přesah neoklasické ekonomie).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Hlavním vyústěním je koncept komplexních reforem systémů sociálního investování a sociálního pojištění (v návaznosti na problematiku financování vzdělání, péče o zdraví, penzijního systému).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r>
        <w:rPr>
          <w:rFonts w:eastAsia="Times New Roman" w:cs="Times New Roman" w:ascii="Times New Roman" w:hAnsi="Times New Roman"/>
          <w:color w:val="000000" w:themeColor="text1"/>
          <w:sz w:val="20"/>
          <w:szCs w:val="20"/>
          <w:u w:val="single"/>
          <w:lang w:eastAsia="cs-CZ"/>
        </w:rPr>
        <w:t>1.2. Cíl monografie a charakteristika výstupu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Cílem monografie je identifikovat, charakterizovat a strukturovat metodologické funkce obecného konceptu vize </w:t>
      </w:r>
      <w:r>
        <w:rPr>
          <w:rFonts w:eastAsia="Times New Roman" w:cs="Times New Roman" w:ascii="Times New Roman" w:hAnsi="Times New Roman"/>
          <w:b/>
          <w:bCs/>
          <w:color w:val="000000" w:themeColor="text1"/>
          <w:sz w:val="20"/>
          <w:szCs w:val="20"/>
          <w:lang w:eastAsia="cs-CZ"/>
        </w:rPr>
        <w:t>vycházející z pojetí současného vývoje jako změny srovnatelné s průmyslovou revolucí (resp. změny nejen srovnatelné, ale výraznější), ve které se rodí a prosazuje jako dominantní sektor odvětví produktivních služeb</w:t>
      </w:r>
      <w:r>
        <w:rPr>
          <w:rFonts w:eastAsia="Times New Roman" w:cs="Times New Roman" w:ascii="Times New Roman" w:hAnsi="Times New Roman"/>
          <w:color w:val="000000" w:themeColor="text1"/>
          <w:sz w:val="20"/>
          <w:szCs w:val="20"/>
          <w:lang w:eastAsia="cs-CZ"/>
        </w:rPr>
        <w:t xml:space="preserve"> (viz např. Valenčík, Sedláček 2020)</w:t>
      </w:r>
      <w:r>
        <w:rPr>
          <w:rStyle w:val="Ukotvenpoznmkypodarou"/>
          <w:rFonts w:eastAsia="Times New Roman" w:cs="Times New Roman" w:ascii="Times New Roman" w:hAnsi="Times New Roman"/>
          <w:color w:val="000000" w:themeColor="text1"/>
          <w:sz w:val="20"/>
          <w:szCs w:val="20"/>
          <w:vertAlign w:val="superscript"/>
          <w:lang w:eastAsia="cs-CZ"/>
        </w:rPr>
        <w:footnoteReference w:id="4"/>
      </w:r>
      <w:r>
        <w:rPr>
          <w:rFonts w:eastAsia="Times New Roman" w:cs="Times New Roman" w:ascii="Times New Roman" w:hAnsi="Times New Roman"/>
          <w:color w:val="000000" w:themeColor="text1"/>
          <w:sz w:val="20"/>
          <w:szCs w:val="20"/>
          <w:lang w:eastAsia="cs-CZ"/>
        </w:rPr>
        <w:t>. V rámci toho:</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Bude prezentována obecná vícedimenzionální struktura, kterou by měla obsahovat každá dostatečně komplexní vize (tj. co vše musí vize obsahovat, aby splňovala požadavek, že se jedná o vizi perspektivní, realistické a přitažlivou).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Bude uvedeno, co všechno musí vize obsahovat, pokud má být funkční, pokud má mít šanci na sdílení, pokud má najít svého adresáta a realizátora.</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Bude uvedeno, co všechno může přispět ke zvýšení přitažlivosti vize, větší efektivnosti jejího sdílení (včetně otázek dlouhodobé perspektivy lidstva a hledání smyslu).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Bude prezentován vztah mezi jádrem vize a jeho resortními konkretizacemi.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Zodpovězena otázka jaký je vztah mezi "tištěnou" podobou vize (typy výstupů v této oblasti) a "živou" vizí v podobě jejího sdílení (včetně role marketingu).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Budou charakterizovány problémy současné vědy o společnosti a role laické veřejnosti při pěstování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Bude uveden přehled stávajících vizí a provedena jejich analýza, a to jak nejvýznamnější vize zpracované v naší zemi v poválečném období, tak i přehled současných vizí.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Bude prezentována analýza výsledků z pěstování vize v rámci seriálu Vize, jakou potřebujeme včetně největších problémů, na které pěstování vize naráží.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Bude uveden příklad resortní konkretizace vize, konkrétně cesta ke zvýšení efektivnosti péče o zdraví z hlediska prodloužení doby produktivního uplatnění člověka (včetně ocenění ekonomických efektů) a prezentována návaznost na další oblasti komplexní reformy systémů sociálního investování a sociálního pojištění.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t>1.3. Dílčí metody a postupy použité při zpracování monografie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Při zpracování monografie: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Na základě definování toho, co jsou srovnatelné vize (ČR v globálním kontextu, které mají základní parametry vize a byly či jsou zpracovávány týmově), je dán jejich přehled.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Prostřednictvím vhodně vytvořeného slovníku základních pojmů a vymezení obecné struktury srovnatelných vizí budou jednotlivé vize porovnány z hlediska jejich obecnosti a komplexnosti (zodpovězena otázka, čím mohou obohatit ostatní vize a kterým směrem by měly být rozšířeny).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Je využita metodika vytěžení poznatků z rozsáhlého empirického materiálu získaného při pěstování vize v rámci seriálu </w:t>
      </w:r>
      <w:r>
        <w:rPr>
          <w:rFonts w:eastAsia="Times New Roman" w:cs="Times New Roman" w:ascii="Times New Roman" w:hAnsi="Times New Roman"/>
          <w:bCs/>
          <w:i/>
          <w:iCs/>
          <w:color w:val="000000" w:themeColor="text1"/>
          <w:sz w:val="20"/>
          <w:szCs w:val="20"/>
          <w:lang w:eastAsia="cs-CZ"/>
        </w:rPr>
        <w:t>Vize, jakou potřebujeme</w:t>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Na základě této metodiky jsou prezentovány poznatky týkající se stereotypů, na které pěstování vize naráží (sdílení čeho naráží na největší bariéry), a otázek, ke kterým proběhly nejintenzivnější diskuse (o co byl největší zájem).</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Rovněž tak bude uvedeno, které otázky jsou politizovány či ideologizovány a které nikoli (empirický materiál získaný v rámci seriálu </w:t>
      </w:r>
      <w:r>
        <w:rPr>
          <w:rFonts w:eastAsia="Times New Roman" w:cs="Times New Roman" w:ascii="Times New Roman" w:hAnsi="Times New Roman"/>
          <w:bCs/>
          <w:i/>
          <w:iCs/>
          <w:color w:val="000000" w:themeColor="text1"/>
          <w:sz w:val="20"/>
          <w:szCs w:val="20"/>
          <w:lang w:eastAsia="cs-CZ"/>
        </w:rPr>
        <w:t>Vize, jakou potřebujeme</w:t>
      </w:r>
      <w:r>
        <w:rPr>
          <w:rFonts w:eastAsia="Times New Roman" w:cs="Times New Roman" w:ascii="Times New Roman" w:hAnsi="Times New Roman"/>
          <w:bCs/>
          <w:color w:val="000000" w:themeColor="text1"/>
          <w:sz w:val="20"/>
          <w:szCs w:val="20"/>
          <w:lang w:eastAsia="cs-CZ"/>
        </w:rPr>
        <w:t xml:space="preserve"> je z tohoto hlediska dostatečně vypovídající).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Je využita a zdokonalena metoda začlenění dílčích a konkrétních problémů do struktury vize.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Jsou využita teoretická východiska ekonomie produktivní spotřeby.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t>1.4. Základní metoda – budování systému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Základní metodou vytváření vize, v případě tohoto textu vize s důrazem na její metodologické funkce, je naplnění požadavku, aby každý prvek systému poznání v dané oblasti byl dostatečně zdůvodněn jinými poznatky. Protože to platí </w:t>
      </w:r>
      <w:r>
        <w:rPr>
          <w:rFonts w:eastAsia="Times New Roman" w:cs="Times New Roman" w:ascii="Times New Roman" w:hAnsi="Times New Roman"/>
          <w:b/>
          <w:color w:val="000000" w:themeColor="text1"/>
          <w:sz w:val="20"/>
          <w:szCs w:val="20"/>
          <w:lang w:eastAsia="cs-CZ"/>
        </w:rPr>
        <w:t>pro všechny poznatky</w:t>
      </w:r>
      <w:r>
        <w:rPr>
          <w:rFonts w:eastAsia="Times New Roman" w:cs="Times New Roman" w:ascii="Times New Roman" w:hAnsi="Times New Roman"/>
          <w:bCs/>
          <w:color w:val="000000" w:themeColor="text1"/>
          <w:sz w:val="20"/>
          <w:szCs w:val="20"/>
          <w:lang w:eastAsia="cs-CZ"/>
        </w:rPr>
        <w:t xml:space="preserve"> (tvrzení, výroky apod.), které systém obsahuje, znamená to vytvářet systém poznání (v tomto případě v podobě vize), ve kterém:</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Jednotlivé poznatky se vzájemně zdůvodňuji ve smyslu prokázání jejich pravdivosti.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Čím významnější poznatek (tvrzení), tím více je nutné zdůvodnit jeho pravdivost.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Pravdivé poznání má podobu rozvíjejícího se a novým poznatkům otevřeného systému.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Systém poznání je otevřen jednak ve smyslu vzájemné komunikace jeho nositelů (osob, kterými je sdílen), jednak z hlediska získávání nových poznatků při interakci s realitou.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Tato pojetí budování systému pravdivého (vědeckého) poznání jsme předznamenali již v motto této monografie. Jedná se o obecně platnou metodu poznání společnosti, kterou zrodila klasická německá filozofie na přelomu 17. a 18. století, kterou následně demýtizovaly převzaly přístupy založené na důsledně racionálním základě (stručně řečeno od Marxe až po Fukyamu).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Vývoj tohoto přístupu k poznání společnosti, který sdílíme a uplaťujeme při tvorbě vize a využití jejích metodologických funkcí lze ve stručnosti tématizovat takto:</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U zrodu kritického myšlení stál R. Descartes, který hledal odpověď na otázku, v čem můžeme najít jistotu, pokud si uvědomujeme, že smysly nás mohou klamat a rozumem se můžeme mýlit. Odpověď nalézá v pochopení role pochybování jako úkonu lidského rozumu, tj. pochybování jako základnímu nástroji lidského myšlení, které se chce dobrat pravdy.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Na něj navázal D. Hume, který upozornil na to, že všeobecně pravdivé výroky nemohou být odvozeny z epirické indukce, protože vše, co se doposud mělo tak a tak, může být i jinak. To ostatně potvrdil vývoj moderní vědy.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3. I. Kant, jak sám o sobě prohlásil, byl D. Humem „probuzen z metafyické dřímoty“ a položil si otázku „jak jsou možné syntetické apodiktické soudy apriori“, tj. jak je možné tvrdit něco, co lze označit za poznatek, a to s naprostou jistotou, bez opory v empirickém poznání. Odpověď nachází v tom, že všem lidem jsou dány neměnné, všem společné poznávací schopnosti, z nichž lze odvodit nikoli to, jaký je svět jako takový, ale jak jej všichni poznáváme.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4. G. Hegel ukazuje, že I. Kant popírá sám sebe, protože představu o našich poznávacích schopnostech si děláme rovněž empiricky, tj. postupem, který sám I. Kant vylučuje jako nástroj získání „nepodmíněného“ (tj. jednou provždy platného poznání). Na základě toho ukazuje a dokazuje, že pravdivé nemůže mít jinou podobu než podobu rozvíjejího se systému, který vychází ze vztahu „ducha a reality“. Pod „duchem“ ovšem chápe nikolik (jen) lidské myšlení, ale i mimolidskou entitu (typu Boha, v jeho terminologii Absolutního Ducha), která je základem všeho. V rámci této mysticko-spekultativní představy vyvinul velmi účinné postupy poznání.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5. Hegelovu metodu budování systému poznání jako rozvíjejícího se systému, v němž senejdůležitější tvrzení vzájemně zdůvodňují a kdy celý systém je otevřen novým poznatkům vstupujícím do něj při reflexi vztahu mezi tímto systémem a hledáním cest jeho sdílení a praktické aplikace rozvíjí a přebírá řada teoretiků od Marxe až po Fukyamu.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6. Ve vědách o společnosti se bohužel tento postup nestal dominantním, ale naopak je vytěsňován postmoderní relativizací, které nahrává pozitivistická fragmentarizace a následná sterilizace role vědy, pronikající i do její institucionální struktury, zejména do toho, jakým způsobem jsou výsledky hodnoceny, tj. do evaluace vědy.</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Část I. Metodologická problematika a nástin národní vize v globálním kontextu.</w:t>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color w:val="000000" w:themeColor="text1"/>
          <w:sz w:val="24"/>
          <w:szCs w:val="24"/>
          <w:lang w:eastAsia="cs-CZ"/>
        </w:rPr>
      </w:r>
    </w:p>
    <w:p>
      <w:pPr>
        <w:pStyle w:val="Normal"/>
        <w:ind w:firstLine="284"/>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2. Struktura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 hlediska metodologických funkcí vize má teoreticky podložená představa o její struktuře zásadní význam. Musí umožnit: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Zařazení místa jakéhokoli prvku vize do určitého místa v její struktuře.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Využití teoretických východisek obsažený ve vizi k tomu, aby byl prvek vize dostatečně kompletní, tj. byl začleněn do všech významných kontextů, které jsou ve verzi obsaženy.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Strukturu vize je nutné chápat jako vícedimenzionální a do každého prvku vize se tato vícedimenzionalita promítá.</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2.1. Obecná struktura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uvádíme to, co by měla obsahovat každá dostatečně komplexní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prvním přiblížení lze rozlišit tři úrovně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I. úroveň: </w:t>
      </w:r>
      <w:r>
        <w:rPr>
          <w:rFonts w:eastAsia="Times New Roman" w:cs="Times New Roman" w:ascii="Times New Roman" w:hAnsi="Times New Roman"/>
          <w:b/>
          <w:bCs/>
          <w:color w:val="000000" w:themeColor="text1"/>
          <w:sz w:val="20"/>
          <w:szCs w:val="20"/>
          <w:lang w:eastAsia="cs-CZ"/>
        </w:rPr>
        <w:t>Jádro vize</w:t>
      </w:r>
      <w:r>
        <w:rPr>
          <w:rFonts w:eastAsia="Times New Roman" w:cs="Times New Roman" w:ascii="Times New Roman" w:hAnsi="Times New Roman"/>
          <w:color w:val="000000" w:themeColor="text1"/>
          <w:sz w:val="20"/>
          <w:szCs w:val="20"/>
          <w:lang w:eastAsia="cs-CZ"/>
        </w:rPr>
        <w:t xml:space="preserve"> dané triádou ZMĚNA-SUBJEKT-POLARITA, tj. o jakou změnu z hlediska historického vývoje jde, kdo je schopen tuto změnu provést (kdo je tvůrcem i adresátem vize), kdo a proč změně brání.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II. úroveň: </w:t>
      </w:r>
      <w:r>
        <w:rPr>
          <w:rFonts w:eastAsia="Times New Roman" w:cs="Times New Roman" w:ascii="Times New Roman" w:hAnsi="Times New Roman"/>
          <w:b/>
          <w:bCs/>
          <w:color w:val="000000" w:themeColor="text1"/>
          <w:sz w:val="20"/>
          <w:szCs w:val="20"/>
          <w:lang w:eastAsia="cs-CZ"/>
        </w:rPr>
        <w:t>Resortní rozvinutí vize</w:t>
      </w:r>
      <w:r>
        <w:rPr>
          <w:rFonts w:eastAsia="Times New Roman" w:cs="Times New Roman" w:ascii="Times New Roman" w:hAnsi="Times New Roman"/>
          <w:color w:val="000000" w:themeColor="text1"/>
          <w:sz w:val="20"/>
          <w:szCs w:val="20"/>
          <w:lang w:eastAsia="cs-CZ"/>
        </w:rPr>
        <w:t>, tj. konkretizace vize na jednotlivé oblasti společenského života, které jsou pro realizaci změny nezbytné.</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III. úroveň: </w:t>
      </w:r>
      <w:r>
        <w:rPr>
          <w:rFonts w:eastAsia="Times New Roman" w:cs="Times New Roman" w:ascii="Times New Roman" w:hAnsi="Times New Roman"/>
          <w:b/>
          <w:bCs/>
          <w:color w:val="000000" w:themeColor="text1"/>
          <w:sz w:val="20"/>
          <w:szCs w:val="20"/>
          <w:lang w:eastAsia="cs-CZ"/>
        </w:rPr>
        <w:t>Přesahy vize do oblastí, které zvyšují přitažlivost vize</w:t>
      </w:r>
      <w:r>
        <w:rPr>
          <w:rFonts w:eastAsia="Times New Roman" w:cs="Times New Roman" w:ascii="Times New Roman" w:hAnsi="Times New Roman"/>
          <w:color w:val="000000" w:themeColor="text1"/>
          <w:sz w:val="20"/>
          <w:szCs w:val="20"/>
          <w:lang w:eastAsia="cs-CZ"/>
        </w:rPr>
        <w:t xml:space="preserve"> (například odpověď na otázku, v jakém světě žijeme z hlediska existenciální otázky smyslu žití a smyslu bytí.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má vize "fungovat" (být rozvíjena, konkretizována a hlavně sdílena). Z tohoto hlediska lze uvažovat tyto dvě dimenze: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Úrovně prezentace vize: Od té nejstručnější pro "krátké čtení" a pro nejširší veřejnost, laickou i odbornou. Z tohoto hlediska lze uvažovat: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Základní teze.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Stručný výklad základních prvků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Podrobné rozvedení vize, které může mít podobu populární či teoretické monografie.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Vyústění vize do populárních či odborných článků, pojednání apod.</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Úrovně sjednocení alternativ: O té, která vyjadřuje to, na čem se všichni (či velká většina) shodují, až po vymezení nejdůležitějších sporných alternativ, tj. toho, na čem se shodujeme, že se zatím neshodujeme, ale o čem je nutné vést kvalifikovaný spor. Vědět, na čem se neshodujeme, ale potřebujeme shodnout je mimořádně důležité, aby vize "žila" a mohla plnit svoji roli.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2.2. Za relativně samostatné součásti vize lze považovat: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 co by ve vizi mělo být obsaženo, i když se jednotlivé body mohou překrývat.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w:t>
      </w:r>
      <w:r>
        <w:rPr>
          <w:rFonts w:eastAsia="Times New Roman" w:cs="Times New Roman" w:ascii="Times New Roman" w:hAnsi="Times New Roman"/>
          <w:b/>
          <w:bCs/>
          <w:color w:val="000000" w:themeColor="text1"/>
          <w:sz w:val="20"/>
          <w:szCs w:val="20"/>
          <w:lang w:eastAsia="cs-CZ"/>
        </w:rPr>
        <w:t>Individuální motivace k aktivnímu sdílení vize</w:t>
      </w:r>
      <w:r>
        <w:rPr>
          <w:rFonts w:eastAsia="Times New Roman" w:cs="Times New Roman" w:ascii="Times New Roman" w:hAnsi="Times New Roman"/>
          <w:color w:val="000000" w:themeColor="text1"/>
          <w:sz w:val="20"/>
          <w:szCs w:val="20"/>
          <w:lang w:eastAsia="cs-CZ"/>
        </w:rPr>
        <w:t xml:space="preserve"> (tj. nejen "souhlasu" s ní, ale osvojování, podílu na rozvíjení a konkretizaci, získávání dalších osob k jejímu aktivnímu sdílení a samozřejmě zapojení se do její realizace. Jde o to, aby osvojování vize bylo integrální součástí rozvoje osobnosti toho, kdo ji vzal za svou vlastní).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w:t>
      </w:r>
      <w:r>
        <w:rPr>
          <w:rFonts w:eastAsia="Times New Roman" w:cs="Times New Roman" w:ascii="Times New Roman" w:hAnsi="Times New Roman"/>
          <w:b/>
          <w:bCs/>
          <w:color w:val="000000" w:themeColor="text1"/>
          <w:sz w:val="20"/>
          <w:szCs w:val="20"/>
          <w:lang w:eastAsia="cs-CZ"/>
        </w:rPr>
        <w:t>Vyjádřené současné reality z nadhledu, tj. pochopení obsahu historické změny, která probíhá</w:t>
      </w:r>
      <w:r>
        <w:rPr>
          <w:rFonts w:eastAsia="Times New Roman" w:cs="Times New Roman" w:ascii="Times New Roman" w:hAnsi="Times New Roman"/>
          <w:color w:val="000000" w:themeColor="text1"/>
          <w:sz w:val="20"/>
          <w:szCs w:val="20"/>
          <w:lang w:eastAsia="cs-CZ"/>
        </w:rPr>
        <w:t>, tj. toho, proč se problémy hromadí a proč se je nedaří řešit. To je velmi důležité pro správnou orientaci v turbulentním dění, sjednocování dílčích pohledů, ale v návaznosti na předešlé i pro dostatečnou motivaci k individuální aktivitě.</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w:t>
      </w:r>
      <w:r>
        <w:rPr>
          <w:rFonts w:eastAsia="Times New Roman" w:cs="Times New Roman" w:ascii="Times New Roman" w:hAnsi="Times New Roman"/>
          <w:b/>
          <w:bCs/>
          <w:color w:val="000000" w:themeColor="text1"/>
          <w:sz w:val="20"/>
          <w:szCs w:val="20"/>
          <w:lang w:eastAsia="cs-CZ"/>
        </w:rPr>
        <w:t>Program komplexních reforem</w:t>
      </w:r>
      <w:r>
        <w:rPr>
          <w:rFonts w:eastAsia="Times New Roman" w:cs="Times New Roman" w:ascii="Times New Roman" w:hAnsi="Times New Roman"/>
          <w:color w:val="000000" w:themeColor="text1"/>
          <w:sz w:val="20"/>
          <w:szCs w:val="20"/>
          <w:lang w:eastAsia="cs-CZ"/>
        </w:rPr>
        <w:t>, tj. toho, jak problémy řešit. Program, který vychází ze vzájemné provázanosti reforem i řazení kroků nezbytných k jejich realizaci. Teprve pokud máme i tento bod, můžeme hovořit o dostatečně ideové převaze.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w:t>
      </w:r>
      <w:r>
        <w:rPr>
          <w:rFonts w:eastAsia="Times New Roman" w:cs="Times New Roman" w:ascii="Times New Roman" w:hAnsi="Times New Roman"/>
          <w:b/>
          <w:bCs/>
          <w:color w:val="000000" w:themeColor="text1"/>
          <w:sz w:val="20"/>
          <w:szCs w:val="20"/>
          <w:lang w:eastAsia="cs-CZ"/>
        </w:rPr>
        <w:t>Vymezení základní polarizace doby</w:t>
      </w:r>
      <w:r>
        <w:rPr>
          <w:rFonts w:eastAsia="Times New Roman" w:cs="Times New Roman" w:ascii="Times New Roman" w:hAnsi="Times New Roman"/>
          <w:color w:val="000000" w:themeColor="text1"/>
          <w:sz w:val="20"/>
          <w:szCs w:val="20"/>
          <w:lang w:eastAsia="cs-CZ"/>
        </w:rPr>
        <w:t>, tj. kdo a proč (svojí pozicí, zájmy, ideologií) stojí na straně uchování příčin problému, jejich prohlubování a vyostřování, kdo je subjektem schopným dějinné úskalí překonat.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w:t>
      </w:r>
      <w:r>
        <w:rPr>
          <w:rFonts w:eastAsia="Times New Roman" w:cs="Times New Roman" w:ascii="Times New Roman" w:hAnsi="Times New Roman"/>
          <w:b/>
          <w:bCs/>
          <w:color w:val="000000" w:themeColor="text1"/>
          <w:sz w:val="20"/>
          <w:szCs w:val="20"/>
          <w:lang w:eastAsia="cs-CZ"/>
        </w:rPr>
        <w:t>Identifikování subjektu změn</w:t>
      </w:r>
      <w:r>
        <w:rPr>
          <w:rFonts w:eastAsia="Times New Roman" w:cs="Times New Roman" w:ascii="Times New Roman" w:hAnsi="Times New Roman"/>
          <w:color w:val="000000" w:themeColor="text1"/>
          <w:sz w:val="20"/>
          <w:szCs w:val="20"/>
          <w:lang w:eastAsia="cs-CZ"/>
        </w:rPr>
        <w:t>, tj. toho, na koho se vize obrací, koho svým ideovým nábojem jako subjekt schopný změny realizovat, spoluvytváří, a to včetně jeho z nejvýznamnějších aspektů formování subjektu změn – vymezení hegemona a jeho spojenců.</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6. </w:t>
      </w:r>
      <w:r>
        <w:rPr>
          <w:rFonts w:eastAsia="Times New Roman" w:cs="Times New Roman" w:ascii="Times New Roman" w:hAnsi="Times New Roman"/>
          <w:b/>
          <w:bCs/>
          <w:color w:val="000000" w:themeColor="text1"/>
          <w:sz w:val="20"/>
          <w:szCs w:val="20"/>
          <w:lang w:eastAsia="cs-CZ"/>
        </w:rPr>
        <w:t>Monitorování a analýza reality vyúsťující v aktuální návrhy na to, co udělat</w:t>
      </w:r>
      <w:r>
        <w:rPr>
          <w:rFonts w:eastAsia="Times New Roman" w:cs="Times New Roman" w:ascii="Times New Roman" w:hAnsi="Times New Roman"/>
          <w:color w:val="000000" w:themeColor="text1"/>
          <w:sz w:val="20"/>
          <w:szCs w:val="20"/>
          <w:lang w:eastAsia="cs-CZ"/>
        </w:rPr>
        <w:t>, tj. srozumitelně s oporou ve vizi neustále a srozumitelně ukazovat, jak obecné problémy souvisejí s tím, co se právě děje, kdo je kdo, jaké samozřejmé kroky lze učinit, proč jsou odmítány. Zde musí vize prokázat svou sílu a je oblast, ve které získává své aktivní příznivce.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7. </w:t>
      </w:r>
      <w:r>
        <w:rPr>
          <w:rFonts w:eastAsia="Times New Roman" w:cs="Times New Roman" w:ascii="Times New Roman" w:hAnsi="Times New Roman"/>
          <w:b/>
          <w:bCs/>
          <w:color w:val="000000" w:themeColor="text1"/>
          <w:sz w:val="20"/>
          <w:szCs w:val="20"/>
          <w:lang w:eastAsia="cs-CZ"/>
        </w:rPr>
        <w:t>Vyjádření vztahu dané konkrétní vize ke srovnatelným či příbuzným vizím</w:t>
      </w:r>
      <w:r>
        <w:rPr>
          <w:rFonts w:eastAsia="Times New Roman" w:cs="Times New Roman" w:ascii="Times New Roman" w:hAnsi="Times New Roman"/>
          <w:color w:val="000000" w:themeColor="text1"/>
          <w:sz w:val="20"/>
          <w:szCs w:val="20"/>
          <w:lang w:eastAsia="cs-CZ"/>
        </w:rPr>
        <w:t>, tj. zohlednění aspektu konkurence vizí v daném komunikačním prostoru.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2.3. Významnou podporou vize může být: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w:t>
      </w:r>
      <w:r>
        <w:rPr>
          <w:rFonts w:eastAsia="Times New Roman" w:cs="Times New Roman" w:ascii="Times New Roman" w:hAnsi="Times New Roman"/>
          <w:b/>
          <w:bCs/>
          <w:color w:val="000000" w:themeColor="text1"/>
          <w:sz w:val="20"/>
          <w:szCs w:val="20"/>
          <w:lang w:eastAsia="cs-CZ"/>
        </w:rPr>
        <w:t>Prokazatelný přesah v oblasti základní teorie</w:t>
      </w:r>
      <w:r>
        <w:rPr>
          <w:rFonts w:eastAsia="Times New Roman" w:cs="Times New Roman" w:ascii="Times New Roman" w:hAnsi="Times New Roman"/>
          <w:color w:val="000000" w:themeColor="text1"/>
          <w:sz w:val="20"/>
          <w:szCs w:val="20"/>
          <w:lang w:eastAsia="cs-CZ"/>
        </w:rPr>
        <w:t>, který navazuje na stávající teorii, ale obsahuje významné prvky nového paradigmatu, což ti, kteří jsou špičkami v příslušném oboru i v navazujících oborech, poznají. Je to silný trumf. Protože každá teorie i přesah poznání na její úrovni je dobově podmíněn, nejen se jen o "podpůrný" faktor, ale i o kritérium, zda je vize budována správně.</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w:t>
      </w:r>
      <w:r>
        <w:rPr>
          <w:rFonts w:eastAsia="Times New Roman" w:cs="Times New Roman" w:ascii="Times New Roman" w:hAnsi="Times New Roman"/>
          <w:b/>
          <w:bCs/>
          <w:color w:val="000000" w:themeColor="text1"/>
          <w:sz w:val="20"/>
          <w:szCs w:val="20"/>
          <w:lang w:eastAsia="cs-CZ"/>
        </w:rPr>
        <w:t>Širší pohled na svět, ve kterém žijeme</w:t>
      </w:r>
      <w:r>
        <w:rPr>
          <w:rFonts w:eastAsia="Times New Roman" w:cs="Times New Roman" w:ascii="Times New Roman" w:hAnsi="Times New Roman"/>
          <w:color w:val="000000" w:themeColor="text1"/>
          <w:sz w:val="20"/>
          <w:szCs w:val="20"/>
          <w:lang w:eastAsia="cs-CZ"/>
        </w:rPr>
        <w:t>, který vychází z nejnovějších poznatků věd o přírodě. Náš svět má neomezenou možnost vzestupného vývoje a tuto možnost neomezeného vývoje lze s trochou vědomostí pochopit, což má značný motivační význam. Ne náhodou ve všech obdobích nástupu rekce, snahy zastavit vzestupný vývoj rostla agresivita tmářství. Proto také chápu tento bod nikoli jen jako významně podporující, ale jako důležitou součást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w:t>
      </w:r>
      <w:r>
        <w:rPr>
          <w:rFonts w:eastAsia="Times New Roman" w:cs="Times New Roman" w:ascii="Times New Roman" w:hAnsi="Times New Roman"/>
          <w:b/>
          <w:bCs/>
          <w:color w:val="000000" w:themeColor="text1"/>
          <w:sz w:val="20"/>
          <w:szCs w:val="20"/>
          <w:lang w:eastAsia="cs-CZ"/>
        </w:rPr>
        <w:t>Navržení způsobu zapojení do tvorby a realizace vize těch, kteří něco umí</w:t>
      </w:r>
      <w:r>
        <w:rPr>
          <w:rFonts w:eastAsia="Times New Roman" w:cs="Times New Roman" w:ascii="Times New Roman" w:hAnsi="Times New Roman"/>
          <w:color w:val="000000" w:themeColor="text1"/>
          <w:sz w:val="20"/>
          <w:szCs w:val="20"/>
          <w:lang w:eastAsia="cs-CZ"/>
        </w:rPr>
        <w:t>, konkrétně tvůrčích mezigeneračních týmů, jejichž role na jedné straně poroste, na straně druhé ti, kteří v nich působí, budou stále více potřebovat oporu v dobré vizi.</w:t>
      </w:r>
      <w:r>
        <w:rPr>
          <w:rStyle w:val="Ukotvenpoznmkypodarou"/>
          <w:rFonts w:eastAsia="Times New Roman" w:cs="Times New Roman" w:ascii="Times New Roman" w:hAnsi="Times New Roman"/>
          <w:color w:val="000000" w:themeColor="text1"/>
          <w:sz w:val="20"/>
          <w:szCs w:val="20"/>
          <w:vertAlign w:val="superscript"/>
          <w:lang w:eastAsia="cs-CZ"/>
        </w:rPr>
        <w:footnoteReference w:id="5"/>
      </w:r>
      <w:r>
        <w:rPr>
          <w:rFonts w:eastAsia="Times New Roman" w:cs="Times New Roman" w:ascii="Times New Roman" w:hAnsi="Times New Roman"/>
          <w:color w:val="000000" w:themeColor="text1"/>
          <w:sz w:val="20"/>
          <w:szCs w:val="20"/>
          <w:lang w:eastAsia="cs-CZ"/>
        </w:rPr>
        <w:t xml:space="preserve">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2.4. Konkretizace obecné struktury vize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Podrobnější představa o struktuře vize musí vycházet z jejích specifických charakteristik, z toho, </w:t>
      </w:r>
      <w:r>
        <w:rPr>
          <w:rFonts w:eastAsia="Times New Roman" w:cs="Times New Roman" w:ascii="Times New Roman" w:hAnsi="Times New Roman"/>
          <w:b/>
          <w:bCs/>
          <w:color w:val="000000" w:themeColor="text1"/>
          <w:sz w:val="20"/>
          <w:szCs w:val="20"/>
          <w:lang w:eastAsia="cs-CZ"/>
        </w:rPr>
        <w:t>čím se dané vize liší od ostatních</w:t>
      </w:r>
      <w:r>
        <w:rPr>
          <w:rFonts w:eastAsia="Times New Roman" w:cs="Times New Roman" w:ascii="Times New Roman" w:hAnsi="Times New Roman"/>
          <w:color w:val="000000" w:themeColor="text1"/>
          <w:sz w:val="20"/>
          <w:szCs w:val="20"/>
          <w:lang w:eastAsia="cs-CZ"/>
        </w:rPr>
        <w:t>, co je jejím základem. V našem případě se jedná o předpoklad, že: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1. Nazrál čas (z hlediska možnosti i nutnosti) pro realizaci přeměn srovnatelných (ale ještě výraznějších), než k jakým došlo v rámci průmyslové revoluce, kdy se prosazuje jako dominantní sektor odvětví produktivních služeb, služeb spojených s nabýváním, uchování a uplatněním lidských schopností.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2. Příčinou současných problémů je pokračování setrvačného vývoje v podmínkách, kdy jak vnější podmínky (přírodní prostředí), tak i vnitřní podmínky (vývoj společenských vztahů i hodnot) takové pokračování neumožňují.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 výše uvedenou základní charakteristiku vize navazují následující otázky, na které je nutné odpovědět: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Proč vize koncipovaná na tomto základě je obecnější než ostatní vize, v čem je jejich přesahem?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Řeší přechod ke společnosti, jejímž dominantním sektorem je sektor produktivních služeb jak problémy vztahu člověka k přírodě, tak i vztahů uvnitř společnosti?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V čem je z ekonomického hlediska (z hlediska globální konkurenceschopnosti) ekonomika založená na produktivních službách efektivnější?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Umožňuje ekonomika založená na sektoru produktivních služeb trvalou udržitelnost ekonomického růstu, resp. neomezený adynamický ekonomický růst?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Co brání změnám spojených s růstem role sektoru produktivních služeb, resp. kdo upřednostňuje výhody plynoucí mu ze současného stavu před podporou nezbytných změn?</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6. Jaké reformy na podporu růstu role sektoru produktivních služeb lze provést?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 výše uvedeným pojetím změny, o kterou jde a která je pro specifikaci vize, kterou se zabýváme, klíčová, souvisí situování nejvýznamnějších reforem do oblasti systémů sociálního investování a sociálního pojištění (zejména vzdělání, péče o zdraví, penzijního systému). Jde o komplex reforem, které umožní: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Podstatným způsobem zvýšit kvalitu vzdělání z hlediska absolventů systému vzdělávacích služeb, a to jak z hlediska prvotního vzdělání, tak i celoživotního vzdělávací upgrade.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Podstatným způsobem zvýšit kvalitu zdravotní péče z hlediska dlouhodobého uchování fyzických i psychických schopností.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Motivovat člověka k racionální volbě dráhy profesionálního růstu a celoživotního uplatnění, návazně na to i k prodloužení doby jeho produktivního uplatnění spojeným s postupným rozvolňováním výdělečných aktivit.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2.5. Nejdůležitější dimenze vize: Od teorie k praktickému uplatnění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Nejdůležitější dimenzí vize je </w:t>
      </w:r>
      <w:r>
        <w:rPr>
          <w:rFonts w:eastAsia="Times New Roman" w:cs="Times New Roman" w:ascii="Times New Roman" w:hAnsi="Times New Roman"/>
          <w:b/>
          <w:bCs/>
          <w:color w:val="000000" w:themeColor="text1"/>
          <w:sz w:val="20"/>
          <w:szCs w:val="20"/>
          <w:lang w:eastAsia="cs-CZ"/>
        </w:rPr>
        <w:t>teoretické podchycení vztahu mezi pěstováním vize a její realizací</w:t>
      </w:r>
      <w:r>
        <w:rPr>
          <w:rFonts w:eastAsia="Times New Roman" w:cs="Times New Roman" w:ascii="Times New Roman" w:hAnsi="Times New Roman"/>
          <w:color w:val="000000" w:themeColor="text1"/>
          <w:sz w:val="20"/>
          <w:szCs w:val="20"/>
          <w:lang w:eastAsia="cs-CZ"/>
        </w:rPr>
        <w:t>, cestou k tomu, aby napomohla řešení těch problémů, s nimiž je nutné se vyrovnat, pokud chceme předejít krizovým situacím, případně katastrofám či zániku. Doposud problémy dramatičtěji narůstají, než se je daří řešit.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Důraz na teorii při podchycení vztahů mezi pěstováním vize a její realizací je oprávněný, protože se jedná o problematiku složitou a laickým přístupem nezvládnutelnou. Zde je vhodné mít na mysli: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Realizace vize jejím sdílením, tím, že se vytvoří podmínky pro týmovou spolupráci při jejím pěstováním. Pokud vize není schopna ovlivnit ani ty, kteří si uvědomují její význam, pak nemá ani šanci něco ovlivnit.  </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Proto je velmi důležité věnovat pozornost tomu, co vytváří překážky pro vzájemné názorové obohacování těch, kteří si význam vize uvědomují, a mají zájem na jejím pěstování. Zvláštní pozornost si zaslouží:</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Identifikování stereotypů, které blokují pochopení některých důležitých prvků vize, invencí se kterými vize přichází apod.</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Identifikování těch prvků vize, které jsou náročné pro pochopení, zejména pokud člověk nemá dostatečnou průpravu.</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(Výše uvedené je důležité rozlišovat – stereotypy jsou aktivním prvkem bránícím pochopení toho, co je nutné pochopit, obtížně srozumitelné invence, s nimiž vize přichází, si vyžadují aktivitu zejména ze strany toho, kdo s nimi přichází; souvisí to mj. s tím, že součástí vědecké práce je i popularizace.)</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Při pěstování vize musí neustále docházet k průběžné konkretizaci odpovědi na otázku, kdo je hlavním subjektem, kterému je vize určena, a kdo jsou jeho spojenci.</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V rámci toho je nutné vidět i vývoj vztahů mezi občanskou společností a institucionálním systémem.</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Důležitým mezičlánkem mezi pěstováním vize a její praktickou realizací je rozpracování komplexních reforem v těch oblastech (systému sociálního investování a sociálního pojištění), které bezprostředně ovlivňují produktivní služby, jejich možnost získávat prostředky pro svůj rozvoj na základě podílu a ekonomických efektech, které jejich působení má. (Jakkoli jsou dnes aktuální například problémy v oblasti energetiky, potravin, bezpečnosti, pěstování vize se musí strategicky orientovat na komplexní reformy podporující produktivní služby.) </w:t>
        <w:br/>
      </w:r>
    </w:p>
    <w:p>
      <w:pPr>
        <w:pStyle w:val="Normal"/>
        <w:ind w:firstLine="284"/>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3. Stávající vize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i/>
          <w:i/>
          <w:i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3.1. Vize Radovana Richty a jeho týmu v </w:t>
      </w:r>
      <w:r>
        <w:rPr>
          <w:rFonts w:eastAsia="Times New Roman" w:cs="Times New Roman" w:ascii="Times New Roman" w:hAnsi="Times New Roman"/>
          <w:b/>
          <w:i/>
          <w:iCs/>
          <w:color w:val="000000" w:themeColor="text1"/>
          <w:sz w:val="20"/>
          <w:szCs w:val="20"/>
          <w:lang w:eastAsia="cs-CZ"/>
        </w:rPr>
        <w:t>Civilizaci na rozcestí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Motto: </w:t>
      </w:r>
      <w:r>
        <w:rPr>
          <w:rFonts w:eastAsia="Times New Roman" w:cs="Times New Roman" w:ascii="Times New Roman" w:hAnsi="Times New Roman"/>
          <w:bCs/>
          <w:i/>
          <w:iCs/>
          <w:color w:val="000000" w:themeColor="text1"/>
          <w:sz w:val="20"/>
          <w:szCs w:val="20"/>
          <w:lang w:eastAsia="cs-CZ"/>
        </w:rPr>
        <w:t>„Nové je dobře zapomenuté staré“</w:t>
      </w:r>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(Zapomenutá lidová moudrost)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Dílo</w:t>
      </w:r>
      <w:r>
        <w:rPr>
          <w:rFonts w:eastAsia="Times New Roman" w:cs="Times New Roman" w:ascii="Times New Roman" w:hAnsi="Times New Roman"/>
          <w:b/>
          <w:bCs/>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Radovana Richty (a jeho týmu) patří mezi typický příklad „dobře zapomenutého starého“, které je dnes aktuální více než v tehdejším dobovém kontextu, kdy jeho dílo vzniklo. Připomínáme si jej ze dvou důvodů:</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1. Patří k jednomu z nejvýznamnějších teoretických výbojů orientovaných na identifikování významu a společenského kontextu produktivních složek spotřeby.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2. Velmi intenzivně nastoluje otázku, proč ani poměrně velmi komplexní vize (ve své době a v mnohém i dosud) překonávající srovnatelné výstupy teoretického bádání, sdílená a podložená úsilím početného interdisciplinárního týmu, s významnou domácí politickou podporou a požívající zahraniční ohlas nenašla dostatečné praktické vyústění. Odpověď na tuto otázku je mnohem obtížnější, než by se mohlo zdát na první pohled. Je však důležitá, pokud chceme pochopit, na co vše naráží snahy výsledky práce v oblasti věd, které se zabývají společenskou problematikou, pozitivně ovlivnit společenský vývoje. Zejména pokud si uvědomují provázanost současných problémů a odsud vyplývající nutnost poskytnout komplexní výstup v podobě perspektivní, realistické a přitažlivé vize.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t>Stručně o R. Richtovi</w:t>
      </w:r>
      <w:r>
        <w:rPr>
          <w:rStyle w:val="Ukotvenpoznmkypodarou"/>
          <w:rFonts w:eastAsia="Times New Roman" w:cs="Times New Roman" w:ascii="Times New Roman" w:hAnsi="Times New Roman"/>
          <w:bCs/>
          <w:color w:val="000000" w:themeColor="text1"/>
          <w:sz w:val="20"/>
          <w:szCs w:val="20"/>
          <w:u w:val="single"/>
          <w:vertAlign w:val="superscript"/>
          <w:lang w:eastAsia="cs-CZ"/>
        </w:rPr>
        <w:footnoteReference w:id="6"/>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Osud mu dopřál jen krátký život. Narodil se v roce 1924 a pronásledován několika nemocemi zemřel v roce 1983 v nedožitých 60 létech. Během Heydrichiády se zapojil do odbojové činnosti a na podzim roku 1944 byl zatčen, vězněn ve vězení pražského gestapa v Malé pevnosti v Terezíně, onemocněl tyfem a řadou plicních onemocnění, která se rozvinula v těžký případ tuberkulózy. Život mu zachránila skupina švýcarského Červeného kříže, která evakuovala těžce nemocné vězně do Švýcarska (jeho spoluvězni byli v posledních hodinách „Říse“ povražděni. Tam byl nejen úspěšně léčen, ale dostal se i s tehdy málo známému dílu Karla Marxe </w:t>
      </w:r>
      <w:r>
        <w:rPr>
          <w:rFonts w:eastAsia="Times New Roman" w:cs="Times New Roman" w:ascii="Times New Roman" w:hAnsi="Times New Roman"/>
          <w:bCs/>
          <w:i/>
          <w:iCs/>
          <w:color w:val="000000" w:themeColor="text1"/>
          <w:sz w:val="20"/>
          <w:szCs w:val="20"/>
          <w:lang w:eastAsia="cs-CZ"/>
        </w:rPr>
        <w:t>Rukopisy „Grundrisse“ (1857-1859)</w:t>
      </w:r>
      <w:r>
        <w:rPr>
          <w:rFonts w:eastAsia="Times New Roman" w:cs="Times New Roman" w:ascii="Times New Roman" w:hAnsi="Times New Roman"/>
          <w:bCs/>
          <w:color w:val="000000" w:themeColor="text1"/>
          <w:sz w:val="20"/>
          <w:szCs w:val="20"/>
          <w:lang w:eastAsia="cs-CZ"/>
        </w:rPr>
        <w:t xml:space="preserve">, na kterých o mnoho let později založil jeden z nejvýznamnějších společenskovědních bestsellerů </w:t>
      </w:r>
      <w:r>
        <w:rPr>
          <w:rFonts w:eastAsia="Times New Roman" w:cs="Times New Roman" w:ascii="Times New Roman" w:hAnsi="Times New Roman"/>
          <w:bCs/>
          <w:i/>
          <w:iCs/>
          <w:color w:val="000000" w:themeColor="text1"/>
          <w:sz w:val="20"/>
          <w:szCs w:val="20"/>
          <w:lang w:eastAsia="cs-CZ"/>
        </w:rPr>
        <w:t>Postkapitalismus</w:t>
      </w:r>
      <w:r>
        <w:rPr>
          <w:rFonts w:eastAsia="Times New Roman" w:cs="Times New Roman" w:ascii="Times New Roman" w:hAnsi="Times New Roman"/>
          <w:bCs/>
          <w:color w:val="000000" w:themeColor="text1"/>
          <w:sz w:val="20"/>
          <w:szCs w:val="20"/>
          <w:lang w:eastAsia="cs-CZ"/>
        </w:rPr>
        <w:t xml:space="preserve"> P. Masson (2015).</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 </w:t>
      </w:r>
      <w:r>
        <w:rPr>
          <w:rFonts w:eastAsia="Times New Roman" w:cs="Times New Roman" w:ascii="Times New Roman" w:hAnsi="Times New Roman"/>
          <w:bCs/>
          <w:i/>
          <w:iCs/>
          <w:color w:val="000000" w:themeColor="text1"/>
          <w:sz w:val="20"/>
          <w:szCs w:val="20"/>
          <w:lang w:eastAsia="cs-CZ"/>
        </w:rPr>
        <w:t xml:space="preserve">Rukopisů „Grundrisse“ </w:t>
      </w:r>
      <w:r>
        <w:rPr>
          <w:rFonts w:eastAsia="Times New Roman" w:cs="Times New Roman" w:ascii="Times New Roman" w:hAnsi="Times New Roman"/>
          <w:bCs/>
          <w:color w:val="000000" w:themeColor="text1"/>
          <w:sz w:val="20"/>
          <w:szCs w:val="20"/>
          <w:lang w:eastAsia="cs-CZ"/>
        </w:rPr>
        <w:t xml:space="preserve">vyšlo i jeho první významné dílo </w:t>
      </w:r>
      <w:r>
        <w:rPr>
          <w:rFonts w:eastAsia="Times New Roman" w:cs="Times New Roman" w:ascii="Times New Roman" w:hAnsi="Times New Roman"/>
          <w:bCs/>
          <w:i/>
          <w:iCs/>
          <w:color w:val="000000" w:themeColor="text1"/>
          <w:sz w:val="20"/>
          <w:szCs w:val="20"/>
          <w:lang w:eastAsia="cs-CZ"/>
        </w:rPr>
        <w:t>Člověk a technika v revoluci našich dnů</w:t>
      </w:r>
      <w:r>
        <w:rPr>
          <w:rFonts w:eastAsia="Times New Roman" w:cs="Times New Roman" w:ascii="Times New Roman" w:hAnsi="Times New Roman"/>
          <w:bCs/>
          <w:color w:val="000000" w:themeColor="text1"/>
          <w:sz w:val="20"/>
          <w:szCs w:val="20"/>
          <w:lang w:eastAsia="cs-CZ"/>
        </w:rPr>
        <w:t xml:space="preserve"> (Richta 1963), které bylo základem pro sestavení a práci týmu (61 osobností české vědy), který v roce 1965 vydává slavnou </w:t>
      </w:r>
      <w:r>
        <w:rPr>
          <w:rFonts w:eastAsia="Times New Roman" w:cs="Times New Roman" w:ascii="Times New Roman" w:hAnsi="Times New Roman"/>
          <w:bCs/>
          <w:i/>
          <w:iCs/>
          <w:color w:val="000000" w:themeColor="text1"/>
          <w:sz w:val="20"/>
          <w:szCs w:val="20"/>
          <w:lang w:eastAsia="cs-CZ"/>
        </w:rPr>
        <w:t>Civilizaci na rozcestí</w:t>
      </w:r>
      <w:r>
        <w:rPr>
          <w:rFonts w:eastAsia="Times New Roman" w:cs="Times New Roman" w:ascii="Times New Roman" w:hAnsi="Times New Roman"/>
          <w:bCs/>
          <w:color w:val="000000" w:themeColor="text1"/>
          <w:sz w:val="20"/>
          <w:szCs w:val="20"/>
          <w:lang w:eastAsia="cs-CZ"/>
        </w:rPr>
        <w:t xml:space="preserve">. Jen první vydání vyšlo v nákladu více než dvou desítek tisíc exemplář, dílo vyšlo v několika světových jazycích a bylo respektováno světovou odbornou veřejností.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 dobové podpoře Richtova týmu svědčí i tato slova v úvodu napsaného tehdejším předsedou Česloslovenské akademie věd F. Šorma: </w:t>
      </w:r>
      <w:r>
        <w:rPr>
          <w:rFonts w:eastAsia="Times New Roman" w:cs="Times New Roman" w:ascii="Times New Roman" w:hAnsi="Times New Roman"/>
          <w:bCs/>
          <w:i/>
          <w:iCs/>
          <w:color w:val="000000" w:themeColor="text1"/>
          <w:sz w:val="20"/>
          <w:szCs w:val="20"/>
          <w:lang w:eastAsia="cs-CZ"/>
        </w:rPr>
        <w:t>„Studie byla projednána kolegiem pro filosofii a sociologii i na zasedání Presidia ČSAV. Po dalším propracování a konzultaci se stranickými orgány předložila ji ČSAV Ideologické komisi a předsednictvu ÚV KSČ, jež rozhodly o jejím využití v přípravě perspektiv i v další teoretické a praktické práci naší strany. Také na XIII. sjezdu KSČ byla studie hodnocena velmi kladně jako dokument prokazující životní nezbytnost vědy v převratných procesech dnešní doby. – Nová koncepce studie i originální myšlenky v ní obsažené otevírají cestu další vědecké práci na této problematice, jež se jistě bude v dalších letech úspěšně rozvíjet.“</w:t>
      </w:r>
      <w:r>
        <w:rPr>
          <w:rFonts w:eastAsia="Times New Roman" w:cs="Times New Roman" w:ascii="Times New Roman" w:hAnsi="Times New Roman"/>
          <w:bCs/>
          <w:color w:val="000000" w:themeColor="text1"/>
          <w:sz w:val="20"/>
          <w:szCs w:val="20"/>
          <w:lang w:eastAsia="cs-CZ"/>
        </w:rPr>
        <w:t xml:space="preserve"> Odhlédneme-li od tehdejšího způsobu vyjadřování, je z uvedeného zřejmá nejen podpora, kterou práce Richtova týmu měla, ale i vliv díla na obrodný proces v roce 1968.</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Pro recidivu těžkých onemocnění se R. Richta (shodou okolností těsně po srpnu 1968) podrobil léčení ve švýcarské klinice. Po nástupu Husákova normalizačního vedení mu bylo nabídnuto, že pokud se vrátí zpět do Československa, bude moci jeho tým pokračovat v práci, v opačném případě ponesou jeho členové všechny důsledky normalizace. Přestože měl nabídku pokračovat v práci v Kanadě a vytvořit tým jak z naší emigrace, tak i některých zahraničních odborníků, vrátil se. V osobním telefonickém rozhovoru s G. Husákem měl však jednu zásadní podmínku – vydání </w:t>
      </w:r>
      <w:r>
        <w:rPr>
          <w:rFonts w:eastAsia="Times New Roman" w:cs="Times New Roman" w:ascii="Times New Roman" w:hAnsi="Times New Roman"/>
          <w:bCs/>
          <w:i/>
          <w:iCs/>
          <w:color w:val="000000" w:themeColor="text1"/>
          <w:sz w:val="20"/>
          <w:szCs w:val="20"/>
          <w:lang w:eastAsia="cs-CZ"/>
        </w:rPr>
        <w:t>Rukopisů „Grundrisse“</w:t>
      </w:r>
      <w:r>
        <w:rPr>
          <w:rFonts w:eastAsia="Times New Roman" w:cs="Times New Roman" w:ascii="Times New Roman" w:hAnsi="Times New Roman"/>
          <w:bCs/>
          <w:color w:val="000000" w:themeColor="text1"/>
          <w:sz w:val="20"/>
          <w:szCs w:val="20"/>
          <w:lang w:eastAsia="cs-CZ"/>
        </w:rPr>
        <w:t xml:space="preserve"> v češtině. Ty také skutečně vyšly, ovšem až v roce 1973, zatímco předmluva k nim byla napsána bezprostředně po uvedeném rozhovoru v dubnu 1969.</w:t>
      </w:r>
      <w:r>
        <w:rPr>
          <w:rStyle w:val="Ukotvenpoznmkypodarou"/>
          <w:rFonts w:eastAsia="Times New Roman" w:cs="Times New Roman" w:ascii="Times New Roman" w:hAnsi="Times New Roman"/>
          <w:bCs/>
          <w:color w:val="000000" w:themeColor="text1"/>
          <w:sz w:val="20"/>
          <w:szCs w:val="20"/>
          <w:vertAlign w:val="superscript"/>
          <w:lang w:eastAsia="cs-CZ"/>
        </w:rPr>
        <w:footnoteReference w:id="7"/>
      </w:r>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Složitá situace v období normalizace a její dopady na chování týmu, nedůvěra tehdejšího stranického vedení ke vědám zabývajícím se stavem společnosti a společenským vývojem, podstatně zhoršující se zdravotní situace omezily možnost pro další rozvíjení vize a zejména pak pro její uplatnění v praxi. Vliv tehdejších myšlenek se postupně vytrácel.</w:t>
      </w:r>
      <w:r>
        <w:rPr>
          <w:rStyle w:val="Ukotvenpoznmkypodarou"/>
          <w:rFonts w:eastAsia="Times New Roman" w:cs="Times New Roman" w:ascii="Times New Roman" w:hAnsi="Times New Roman"/>
          <w:bCs/>
          <w:color w:val="000000" w:themeColor="text1"/>
          <w:sz w:val="20"/>
          <w:szCs w:val="20"/>
          <w:vertAlign w:val="superscript"/>
          <w:lang w:eastAsia="cs-CZ"/>
        </w:rPr>
        <w:footnoteReference w:id="8"/>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t>To nejdůležitější z Richtova díla</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Mezinárodně významné dílo R. Richty a jeho týmu Civilizace na rozcestí (1966) má smysl si připomenout z několika důvodů:</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Vývoj naší současné civilizace je opět v určitém smyslu „na rozcestí“, a tak stojí za to využít časový odstup naplňujícího se půlstoletí a ohlédnout se, jak se od té doby změnil pohled na vývoj globální společností a její problémy.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Je jednou z nejvíce mezinárodně známých a uznávaných českých prací z oboru společenských věd.</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Je komplexní dobově podmíněnou reflexí vývoje globální civilizace s výraznou politicko-ekonomickou dimenzí.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Překonává neoklasický horizont pojetí spotřeby, uvažuje zpětný vliv (feedback) spotřeby na ekonomický růst, tj. spotřeba je chápána jako faktor zvyšující produktivní sílu práce (všeobecné, resp. tvůrčí práce), která zpětně působí jako nejvýznamnější faktor ekonomického vývoje i růstu.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V neposlední řadě pak navozuje otázku, proč se výrazně optimistický charakter vize vtělený do slavné týmové práce rozešel s realitou, tj., co R. Richta a jeho kolegové „přehlédli“. Základní myšlenka přístupu R. Richty a jeho týmu je zdánlivě prostá: vědecko-technický pokrok (v té době natolik dynamický, že se hovořilo o vědecko-technické revoluci) umožňuje nejen vytvářet podmínky pro plný a svobodný rozvoj lidských schopností, ale také umožňuje a současně si vyžaduje jejich uplatnění jako hlavního faktoru rozvoje výrobních sil (tj. i ekonomického růstu). Tomuto hlavnímu trendu je pak nutné podřídit společenské poměry, což je (z hlediska autorů) možné právě v podmínkách socialismu.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Uvedené pojetí vychází z Marxových Rukopisů „Grundrisse“ (1973), ke kterým napsal R. Richta předmluvu, a o jejichž vydání se významně zasloužil. Nejvýznamnější pasáže z díla, kterým se v této části našeho pojednání zabýváme, aby bylo možné udělat si představu o způsobu nazírání reality R. Richtou a jeho týmem: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 xml:space="preserve"> „</w:t>
      </w:r>
      <w:r>
        <w:rPr>
          <w:rFonts w:eastAsia="Times New Roman" w:cs="Times New Roman" w:ascii="Times New Roman" w:hAnsi="Times New Roman"/>
          <w:bCs/>
          <w:i/>
          <w:iCs/>
          <w:color w:val="000000" w:themeColor="text1"/>
          <w:sz w:val="20"/>
          <w:szCs w:val="20"/>
          <w:lang w:eastAsia="cs-CZ"/>
        </w:rPr>
        <w:t>Hloubka, rychlost a rozsah výrobních převratů, technických novot a vědeckých objevů ve světě nasvědčuje tomu, že se v současné době dostávají do pohybu procesy, které od základu mění tradiční strukturu výrobních sil společnosti, materiální základnu lidského života a daleko přesahují hranice dosavadních výbojů civilizace vůbec. Proud vědeckých poznatků se očividně urychluje, frekvence vynálezů se už počítá na vteřiny; technické novinky, které ještě na počátku století přinášely zpravidla přírůstky produktivity v rozsahu 5-20 %, dnes často znamenají 50-100% i více. Člověk proniká do nitra hmoty a otevírá svou kosmickou epochu. Před našimi zraky se mění povaha práce i obrysy lidského života, zkracují se vzdálenosti, zintenzivňuje čas, přírodní prostředí je všude nahrazováno umělým, vytvořeným; věda vstupuje do celého společenského života a otevírá stále nové rozměry pohybu. ‚Člověk postupně dostává do moci základnu své vlastní existence. Jestliže dosud každá generace přejímala od svých předchůdců podmínky své činnosti a svého života jako hotovou veličinu, která předznamenává v podstatě celý její život, napříště bude třeba zřejmě počítat s tím, že každá generace bude během svého života několikrát procházet přestavbou civilizačních podmínek a struktury lidského života.“</w:t>
      </w:r>
      <w:r>
        <w:rPr>
          <w:rFonts w:eastAsia="Times New Roman" w:cs="Times New Roman" w:ascii="Times New Roman" w:hAnsi="Times New Roman"/>
          <w:bCs/>
          <w:color w:val="000000" w:themeColor="text1"/>
          <w:sz w:val="20"/>
          <w:szCs w:val="20"/>
          <w:lang w:eastAsia="cs-CZ"/>
        </w:rPr>
        <w:t xml:space="preserve"> (Richta a kol. 1966, s. 30)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w:t>
      </w:r>
      <w:r>
        <w:rPr>
          <w:rFonts w:eastAsia="Times New Roman" w:cs="Times New Roman" w:ascii="Times New Roman" w:hAnsi="Times New Roman"/>
          <w:bCs/>
          <w:i/>
          <w:iCs/>
          <w:color w:val="000000" w:themeColor="text1"/>
          <w:sz w:val="20"/>
          <w:szCs w:val="20"/>
          <w:lang w:eastAsia="cs-CZ"/>
        </w:rPr>
        <w:t>Souhrn těchto změn v subjektivní složce výrobních sil ústí nezbytně, v kulturní revoluci v mnohem hlubším a širším smyslu, protože se neomezuje na změny uvnitř kultury, ale převrací zároveň samo postavení kultury v životě společnosti, dělá utváření jejích materiálních předpokladů přímo závislým na rozvoji člověka, na kultivaci lidských sil.“</w:t>
      </w:r>
      <w:r>
        <w:rPr>
          <w:rFonts w:eastAsia="Times New Roman" w:cs="Times New Roman" w:ascii="Times New Roman" w:hAnsi="Times New Roman"/>
          <w:bCs/>
          <w:color w:val="000000" w:themeColor="text1"/>
          <w:sz w:val="20"/>
          <w:szCs w:val="20"/>
          <w:lang w:eastAsia="cs-CZ"/>
        </w:rPr>
        <w:t xml:space="preserve"> (Richta a kol. 1966, s. 30)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 xml:space="preserve"> „</w:t>
      </w:r>
      <w:r>
        <w:rPr>
          <w:rFonts w:eastAsia="Times New Roman" w:cs="Times New Roman" w:ascii="Times New Roman" w:hAnsi="Times New Roman"/>
          <w:bCs/>
          <w:i/>
          <w:iCs/>
          <w:color w:val="000000" w:themeColor="text1"/>
          <w:sz w:val="20"/>
          <w:szCs w:val="20"/>
          <w:lang w:eastAsia="cs-CZ"/>
        </w:rPr>
        <w:t>V industriálním modelu růstu výrobních sil má člověk v podstatě jedinou užitnou hodnotu: pokud představuje další pracovní sílu. Ve vědecko-technické revoluci však tomu tak není: nyní záleží mnohem víc na tom, jak vydatný obsah vědy jakožto výrobní síly – je zapojován lidskou činností (kvalitativní hledisko). Protože pokrok vědy a techniky je ve velkém rozsahu závislý na stupni rozvoje lidských tvůrčích sil, a tedy samých lidí, stojíme tu před novou vazbou moderní civilizace. Na určitém stupni růstu se nezbytně ukáže, že nejefektivnějším způsobem rozmnožování výrobních sil společnosti a lidského života se stává rozvoj člověka samého, růst jeho schopností, jeho tvořivosti – a nakonec člověka jako sebeúčelu.“</w:t>
      </w:r>
      <w:r>
        <w:rPr>
          <w:rFonts w:eastAsia="Times New Roman" w:cs="Times New Roman" w:ascii="Times New Roman" w:hAnsi="Times New Roman"/>
          <w:bCs/>
          <w:color w:val="000000" w:themeColor="text1"/>
          <w:sz w:val="20"/>
          <w:szCs w:val="20"/>
          <w:lang w:eastAsia="cs-CZ"/>
        </w:rPr>
        <w:t xml:space="preserve"> (Richta a kol. 1966, s. 30)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w:t>
      </w:r>
      <w:r>
        <w:rPr>
          <w:rFonts w:eastAsia="Times New Roman" w:cs="Times New Roman" w:ascii="Times New Roman" w:hAnsi="Times New Roman"/>
          <w:bCs/>
          <w:i/>
          <w:iCs/>
          <w:color w:val="000000" w:themeColor="text1"/>
          <w:sz w:val="20"/>
          <w:szCs w:val="20"/>
          <w:lang w:eastAsia="cs-CZ"/>
        </w:rPr>
        <w:t>Strojová průmyslová produkce, jež původně tvoří materiálně technickou základnu socialismu, je příliš úzká, aby vystačila pro společenský rozvoj každého člověka – tedy jako báze komunistického života; kdežto vědecko-technická revoluce naopak představuje onen pohyb techniky, jenž nejen dovoluje, ale přímo vyžaduje všeobecný rozvoj schopností a sil každého člověka – tedy odpovídá nárokům komunistického života.“</w:t>
      </w:r>
      <w:r>
        <w:rPr>
          <w:rFonts w:eastAsia="Times New Roman" w:cs="Times New Roman" w:ascii="Times New Roman" w:hAnsi="Times New Roman"/>
          <w:bCs/>
          <w:color w:val="000000" w:themeColor="text1"/>
          <w:sz w:val="20"/>
          <w:szCs w:val="20"/>
          <w:lang w:eastAsia="cs-CZ"/>
        </w:rPr>
        <w:t xml:space="preserve"> (Richta a kol. 1966, s. 33–34)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t>Richtovo pojetí spotřeby: Produktivní spotřeba versus konzumní hedonismus</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Příznačná je Richtova kritika neproduktivní spotřeby (tj. spotřeby, která neslouží k rozvoji produktivních sil člověka a nepůsobí zpětně jako faktor ekonomického růstu):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w:t>
      </w:r>
      <w:r>
        <w:rPr>
          <w:rFonts w:eastAsia="Times New Roman" w:cs="Times New Roman" w:ascii="Times New Roman" w:hAnsi="Times New Roman"/>
          <w:bCs/>
          <w:i/>
          <w:iCs/>
          <w:color w:val="000000" w:themeColor="text1"/>
          <w:sz w:val="20"/>
          <w:szCs w:val="20"/>
          <w:lang w:eastAsia="cs-CZ"/>
        </w:rPr>
        <w:t>Teorie ,společnosti nadbytku‘ (Gailbraith) či ,vysoké masové spotřeby‘ (Rostow) nepřímo – a jejich kritikové (Fromm) přímo narážejí na ne řešitelné dilema vnitřních hranic této spotřeby; jejich přestoupení k preferenci potřeb lidského rozvoje není zřejmě v silách systému, kde pokračování v nastoupené cestě znamená převrácení racionalizované ,výroby pro výrobu‘ v iracionální ,spotřebu pro spotřebu‘. Systém z vnějška řízené spotřeby rozdouvá za rychlého technického pokroku donekonečna nároky masového soukromého vyžití, nastrkuje celý systém nesmyslných, fiktivních potřeb, zavléká do nich reklamou, prestiží a podbízením. Člověk sám se tu stává otrokem svého konzumu, dělá z lidské činnosti pouze jeho prostředek, zaměňuje osvojování předmětů jejich přivlastňováním.“</w:t>
      </w:r>
      <w:r>
        <w:rPr>
          <w:rFonts w:eastAsia="Times New Roman" w:cs="Times New Roman" w:ascii="Times New Roman" w:hAnsi="Times New Roman"/>
          <w:bCs/>
          <w:color w:val="000000" w:themeColor="text1"/>
          <w:sz w:val="20"/>
          <w:szCs w:val="20"/>
          <w:lang w:eastAsia="cs-CZ"/>
        </w:rPr>
        <w:t xml:space="preserve"> (Richta a kol. 1966, s. 94–95)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Na tuto kritiku neproduktivní spotřeby pak navazuje vize spotřeby produktivní: </w:t>
      </w:r>
      <w:r>
        <w:rPr>
          <w:rFonts w:eastAsia="Times New Roman" w:cs="Times New Roman" w:ascii="Times New Roman" w:hAnsi="Times New Roman"/>
          <w:bCs/>
          <w:i/>
          <w:iCs/>
          <w:color w:val="000000" w:themeColor="text1"/>
          <w:sz w:val="20"/>
          <w:szCs w:val="20"/>
          <w:lang w:eastAsia="cs-CZ"/>
        </w:rPr>
        <w:t>„Za tohoto předpokladu se každé uspokojování potřeb zvedne v cílevědomé utváření nových potřeb, odpovídajících nárokům vědecko- -technické revoluce a ovlivňujících její průběh; takže nad celým tradičním světem potřeb může postupně nabýt vrchu vlastní lidskou civilizací zrozená potřeba člověka rozvíjet se. Věk vědy a techniky zná mnoho nových komponent této potřeby. Můžeme uvést jen hlavní: potřeba tvořivé práce, potřeba stálého vzdělávání, potřeba všestrannosti a individuálního sebeuplatnění, potřeba intenzívní vnitřní jednoty osobnosti, potřeba průzračných vztahů a lidské účasti, potřeba úplné pohyblivosti a informovanosti, potřeba volné fyzické činnosti, potřeba styku s krásnem i s přírodou, potřeba perspektiv – to vše jsou vnitřně nerozlučně propojené lidské nároky moderního civilizačního vývoje.“</w:t>
      </w:r>
      <w:r>
        <w:rPr>
          <w:rFonts w:eastAsia="Times New Roman" w:cs="Times New Roman" w:ascii="Times New Roman" w:hAnsi="Times New Roman"/>
          <w:bCs/>
          <w:color w:val="000000" w:themeColor="text1"/>
          <w:sz w:val="20"/>
          <w:szCs w:val="20"/>
          <w:lang w:eastAsia="cs-CZ"/>
        </w:rPr>
        <w:t xml:space="preserve"> (Richta a kol. 1966, s. 96–97)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Za zmínku stojí, že Richtovo pojetí potřeb a spotřeby jde mnohem dál, že pozdějí Inglehartovo.</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t>R. Richta o tom, co brání změnám</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 toho, co jsme si uvedli, by se mohlo zdát, že Richtovo pojetí je příliš optimistické, že nevidí úskalí, které na cestě ke společnosti, jejíž základní rysy nastiňuje. Do značné míry je to pravda. Právě proto si zasluhují pozornost ty pasáže v jeho díle, které na problémy upozorňují: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w:t>
      </w:r>
      <w:r>
        <w:rPr>
          <w:rFonts w:eastAsia="Times New Roman" w:cs="Times New Roman" w:ascii="Times New Roman" w:hAnsi="Times New Roman"/>
          <w:bCs/>
          <w:i/>
          <w:iCs/>
          <w:color w:val="000000" w:themeColor="text1"/>
          <w:sz w:val="20"/>
          <w:szCs w:val="20"/>
          <w:lang w:eastAsia="cs-CZ"/>
        </w:rPr>
        <w:t xml:space="preserve">Bezprostředně lze odstranit kapitalistické výrobní poměry a převzít industriální produkci pro cíle socialistické společnosti (a to bylo velké dílo socialistické revoluce). Avšak dosažený soulad mezi společenským charakterem výrobních sil a výrobních poměrů ihned otevře rozpor v jiné rovině: poměry všeobecné spolupráce, jež tak byly vytvořeny, ocitají s v rozporu s omezenými vývojovými možnostmi dané struktury výrobních sil - jedna pro přílišnou délku a abstraktní povahu práce, nutné v převzaté průmyslové produkcí, jednak pro omezenost zdrojů, jež tato produkce poskytuje společenství, ve kterém se uplatňuje nárok na rozšiřování životního procesu všech. Tento fakt se ozývá se svéhlavou nepoddajností a </w:t>
      </w:r>
      <w:r>
        <w:rPr>
          <w:rFonts w:eastAsia="Times New Roman" w:cs="Times New Roman" w:ascii="Times New Roman" w:hAnsi="Times New Roman"/>
          <w:b/>
          <w:bCs/>
          <w:i/>
          <w:iCs/>
          <w:color w:val="000000" w:themeColor="text1"/>
          <w:sz w:val="20"/>
          <w:szCs w:val="20"/>
          <w:lang w:eastAsia="cs-CZ"/>
        </w:rPr>
        <w:t xml:space="preserve">bylo by čirým idealismem domnívat se, že problém možno odstranit nadále vlastnickými přesuny, akcemi politické správy či pouhým uvědomováním </w:t>
      </w:r>
      <w:r>
        <w:rPr>
          <w:rFonts w:eastAsia="Times New Roman" w:cs="Times New Roman" w:ascii="Times New Roman" w:hAnsi="Times New Roman"/>
          <w:bCs/>
          <w:color w:val="000000" w:themeColor="text1"/>
          <w:sz w:val="20"/>
          <w:szCs w:val="20"/>
          <w:lang w:eastAsia="cs-CZ"/>
        </w:rPr>
        <w:t xml:space="preserve">(zvýrazněno - R. V.) </w:t>
      </w:r>
      <w:r>
        <w:rPr>
          <w:rFonts w:eastAsia="Times New Roman" w:cs="Times New Roman" w:ascii="Times New Roman" w:hAnsi="Times New Roman"/>
          <w:bCs/>
          <w:i/>
          <w:iCs/>
          <w:color w:val="000000" w:themeColor="text1"/>
          <w:sz w:val="20"/>
          <w:szCs w:val="20"/>
          <w:lang w:eastAsia="cs-CZ"/>
        </w:rPr>
        <w:t>- a že je vůbec možno se s ním vypořádat ze dne na den, z roku na rok. – Rozhodující vymožeností socialistických výrobních poměrů je ovšem skutečnost, že rozpor, který takto vzniká, je na jejich půdě řešitelný; totiž cestou (a za předpokladu) úplné proměny celé struktury výrobních sil, celé civilizační základny lidského života. Výrobní síly, rozpolcené a dříve zvnějška proti sobě uváděné do pohybu kapitálovým výrobním poměrem, dostávají spolu se socialistickými výrobními poměry společenský základ, jenž dovoluje jejich plné převádění k vnitřní technické jednotě. Právě tím se socialismus od počátku liší od kapitalismu: že zapojuje novou výrobní sílu, sílu celospolečenského sjednocení (rozporné jednoty zájmů), která je potenciálním základem nového, mnohem širšího pronikání vědy do výrobního procesu, a nakonec sílu lidského rozvoje jakožto specifických výrobních sil sociální revoluce. Ovšem praktické uplatnění těchto možností může mít různou váhu a pod určitou civilizační úrovní těžko nalézá půdu.“</w:t>
      </w:r>
      <w:r>
        <w:rPr>
          <w:rFonts w:eastAsia="Times New Roman" w:cs="Times New Roman" w:ascii="Times New Roman" w:hAnsi="Times New Roman"/>
          <w:bCs/>
          <w:color w:val="000000" w:themeColor="text1"/>
          <w:sz w:val="20"/>
          <w:szCs w:val="20"/>
          <w:lang w:eastAsia="cs-CZ"/>
        </w:rPr>
        <w:t xml:space="preserve"> (Richta a kol. 1966, s. 96–97)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Na výše uvedené pak navazuje následující pasáž: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w:t>
      </w:r>
      <w:r>
        <w:rPr>
          <w:rFonts w:eastAsia="Times New Roman" w:cs="Times New Roman" w:ascii="Times New Roman" w:hAnsi="Times New Roman"/>
          <w:bCs/>
          <w:i/>
          <w:iCs/>
          <w:color w:val="000000" w:themeColor="text1"/>
          <w:sz w:val="20"/>
          <w:szCs w:val="20"/>
          <w:lang w:eastAsia="cs-CZ"/>
        </w:rPr>
        <w:t>Výrobní poměry neodpovídají ovšem vždy okamžité úrovni a pohybu výrobních sil. Může se ukázat, že výrobní síly společnosti zvítězila socialistická revoluce - včetně specifických faktorů, zapojených sociálním převratem - jsou zatím mnohem slabší než v soudobém kapitalismu; a dokonce že socialismus stojí ještě před dlouhou řadou industrializačních úkolů. Tehdy ovšem vzniká uvnitř společnosti silné napětí a nebezpečí disparit mezi civilizační úrovní a sociálními přeměnami. Z druhé strany kapitalismus z různých příčin může být nucen překročit hranice průmyslové revoluce a adaptovat se podmínkám vyšších pohybů výrobních sil. Celý proces dovršování industrializace a počátků vědeckotechnické revoluce bude mít při kombinaci obou případů - a to je dnešní skutečnost - řadu principiálních odlišností, ale také řadu analogií a obdob. Pohyby v civilizační základně jsou výrobními poměry modifikovány, probíhají v různých formách: socialistická industrializace nezná zbídačování, nezaměstnanost atd.; naopak počátky vědeckotechnické revoluce v kapitalismu jsou spojeny s chronickým nevyužíváním širokých možností pro rozvoj lidských sil apod. Nicméně převažující struktura výrobních sil si v takovém případě vynucuje řadu obdobných tendencí, daných úrovní výrobních sil a spotřebních zdrojů, technickými podmínkami práce a života - což vykonává silný tlak na celý společenský život. Úroveň civilizační základny striktně vymezuje hranice, v nichž je možné uplatnit rozdílnou podstatu výrobních poměrů. Trvají-li tyto podmínky delší dobu, mohou vést i k jisté nevyvinutosti či deformovanosti příslušných výrobních poměrů. Principiální převaha socialismu a komunismu nad kapitalismem může vystoupit v plné podobě, plasticky teprve tam a potud, pokud a kde je položena adekvátním pohybem a úrovní výrobních sil, pokud a kde se realizují nové výrobní poměry jako stimuly výrobních sil v nových dimenzích.“</w:t>
      </w:r>
      <w:r>
        <w:rPr>
          <w:rFonts w:eastAsia="Times New Roman" w:cs="Times New Roman" w:ascii="Times New Roman" w:hAnsi="Times New Roman"/>
          <w:bCs/>
          <w:color w:val="000000" w:themeColor="text1"/>
          <w:sz w:val="20"/>
          <w:szCs w:val="20"/>
          <w:lang w:eastAsia="cs-CZ"/>
        </w:rPr>
        <w:t xml:space="preserve"> (Richta a kol. 1966, s. 96–97)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Pozitivní zde je, že R. Richta si velmi dobře uvědomoval, že samotné „odstranění kapitalistických výrobních poměrů“ (tj. znárodnění) ještě nevede k té společnosti, ve které člověk plně využívá svůj potenciál daným mu přírodou, kultivovaný výchovou, vzděláním a sebevzděláním tak, aby se jeho schopnosti (to, co nabývá ve volném čase) měnily prostřednictvím jeho participace na využívání možností technického pokroku v nejvýznamnější faktor ekonomického růstu i toho, co určuje jeho kvalitu.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Velmi významné je zejména to, že si uvědomoval následující: </w:t>
      </w:r>
      <w:r>
        <w:rPr>
          <w:rFonts w:eastAsia="Times New Roman" w:cs="Times New Roman" w:ascii="Times New Roman" w:hAnsi="Times New Roman"/>
          <w:b/>
          <w:bCs/>
          <w:i/>
          <w:iCs/>
          <w:color w:val="000000" w:themeColor="text1"/>
          <w:sz w:val="20"/>
          <w:szCs w:val="20"/>
          <w:lang w:eastAsia="cs-CZ"/>
        </w:rPr>
        <w:t>„bylo by čirým idealismem domnívat se, že problém možno odstranit nadále vlastnickými přesuny, akcemi politické správy či pouhým uvědomováním</w:t>
      </w:r>
      <w:r>
        <w:rPr>
          <w:rFonts w:eastAsia="Times New Roman" w:cs="Times New Roman" w:ascii="Times New Roman" w:hAnsi="Times New Roman"/>
          <w:bCs/>
          <w:color w:val="000000" w:themeColor="text1"/>
          <w:sz w:val="20"/>
          <w:szCs w:val="20"/>
          <w:lang w:eastAsia="cs-CZ"/>
        </w:rPr>
        <w:t>. To mnoho těch, kteří v současné době uvažují o změnách k lepšímu, stále nedokáže pochopit a žijí v levných iluzích (levných ve smyslu snadno nabytého zjednodušeného názoru, mnohem těžší je „protrpět“ cestu k poznání nalezení realistického východiska ze současné krize).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Pokud se podíváme podrobněji na výše citované pasáže, jeho problém (a problém jeho týmu, který po jeho smrti nedokázal pokračovat v jeho díle) spočíval v tom, že přeceňoval vliv technického pokroku na vytvoření podmínek pro naplnění jeho vize. Podle něj technický pokrok, který změní charakter práce v práci tvůrčí, který uvolní volný čas pro vzdělávání a sebevzdělávání se, který zabezpečí dostatek spotřebních statků, bude dostačující pro vytváření nových vztahů mezi lidmi. Tuto představu reálný vývoj nepotvrdil.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t>Co musí obsahovat vize z hlediska zkušeností R. Richty a jeho týmu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Pokusíme se o určitý výčet, aniž bychom pretendovali na jeho úplnost. Pokud budou podniknuty další pokusy o vytvoření perspektivní, realistické a přitažlivé vize, bude otázka, proč vize R. Richty a jeho týmu nesehrála dostatečnou roli v proměnách společnosti, ještě dlouhou dobu inspirující (byť i částečně „negativní formou“ v tom smyslu, že poukazuje i na to, co nestačí).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 hlediska vnějších podmínek to bylo ukončení obrodného procesu vstupem vojsk Varšavské smlouvy a následná normalizace. Ze společnosti vyprchal optimismus a R. Richta již neměl oporu ve společenských institucích. (Neslavně proslulou knihou </w:t>
      </w:r>
      <w:r>
        <w:rPr>
          <w:rFonts w:eastAsia="Times New Roman" w:cs="Times New Roman" w:ascii="Times New Roman" w:hAnsi="Times New Roman"/>
          <w:bCs/>
          <w:i/>
          <w:iCs/>
          <w:color w:val="000000" w:themeColor="text1"/>
          <w:sz w:val="20"/>
          <w:szCs w:val="20"/>
          <w:lang w:eastAsia="cs-CZ"/>
        </w:rPr>
        <w:t>Obyčejný revizionismus</w:t>
      </w:r>
      <w:r>
        <w:rPr>
          <w:rFonts w:eastAsia="Times New Roman" w:cs="Times New Roman" w:ascii="Times New Roman" w:hAnsi="Times New Roman"/>
          <w:bCs/>
          <w:color w:val="000000" w:themeColor="text1"/>
          <w:sz w:val="20"/>
          <w:szCs w:val="20"/>
          <w:lang w:eastAsia="cs-CZ"/>
        </w:rPr>
        <w:t xml:space="preserve"> prominentní pseudovědkyně Skaržinské vydanou v Sovětském svazu a přeloženou do češtiny byl dokonce označen za hlavu revizionistického protisocialistického spiknutí.) Ale tím nelze objasnit vše. Byť s problémy, přece jen bylo na jeho dílo možné navázat, ale nedošlo k tomu v dostatečně vlivné podobě.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Hlavní příčinou byly vnitřní nedostatky uvedené vize dané její nekomplexností:</w:t>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lang w:eastAsia="cs-CZ"/>
        </w:rPr>
        <w:t xml:space="preserve">1. Podcenila problematiku výrobních vztahů, zejména ekonomických a od toho se odvíjejících vývojových problémů společnosti založené na vyvlastnění. Přitom v jeho době, téměř deset let před vydáním </w:t>
      </w:r>
      <w:r>
        <w:rPr>
          <w:rFonts w:eastAsia="Times New Roman" w:cs="Times New Roman" w:ascii="Times New Roman" w:hAnsi="Times New Roman"/>
          <w:bCs/>
          <w:i/>
          <w:iCs/>
          <w:color w:val="000000" w:themeColor="text1"/>
          <w:sz w:val="20"/>
          <w:szCs w:val="20"/>
          <w:lang w:eastAsia="cs-CZ"/>
        </w:rPr>
        <w:t>Civilizace na rozcestí</w:t>
      </w:r>
      <w:r>
        <w:rPr>
          <w:rFonts w:eastAsia="Times New Roman" w:cs="Times New Roman" w:ascii="Times New Roman" w:hAnsi="Times New Roman"/>
          <w:bCs/>
          <w:color w:val="000000" w:themeColor="text1"/>
          <w:sz w:val="20"/>
          <w:szCs w:val="20"/>
          <w:lang w:eastAsia="cs-CZ"/>
        </w:rPr>
        <w:t xml:space="preserve"> bylo i u nás publikováno dílo </w:t>
      </w:r>
      <w:r>
        <w:rPr>
          <w:rFonts w:eastAsia="Times New Roman" w:cs="Times New Roman" w:ascii="Times New Roman" w:hAnsi="Times New Roman"/>
          <w:bCs/>
          <w:i/>
          <w:color w:val="000000" w:themeColor="text1"/>
          <w:sz w:val="20"/>
          <w:szCs w:val="20"/>
          <w:lang w:eastAsia="cs-CZ"/>
        </w:rPr>
        <w:t>Nová třída</w:t>
      </w:r>
      <w:r>
        <w:rPr>
          <w:rFonts w:eastAsia="Times New Roman" w:cs="Times New Roman" w:ascii="Times New Roman" w:hAnsi="Times New Roman"/>
          <w:bCs/>
          <w:color w:val="000000" w:themeColor="text1"/>
          <w:sz w:val="20"/>
          <w:szCs w:val="20"/>
          <w:lang w:eastAsia="cs-CZ"/>
        </w:rPr>
        <w:t xml:space="preserve"> jugoslávského teoretika M. Djilase (2019). Ten doložil nestabilitu vlastnických vztahů založených na administrativním aktu znárodnění, to, že se stanou ekonomickou základnou vzniku „nové třídy“, která se bude svou roli v realizaci vlastnických vztahů snažit přeměnit v plnohodnotné vlastnictví. Jeho prognóza se stoprocentně naplnila.</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2. Richtovo pojetí sdílené jeho týmem sice správně deklarovalo, že </w:t>
      </w:r>
      <w:r>
        <w:rPr>
          <w:rFonts w:eastAsia="Times New Roman" w:cs="Times New Roman" w:ascii="Times New Roman" w:hAnsi="Times New Roman"/>
          <w:bCs/>
          <w:i/>
          <w:iCs/>
          <w:color w:val="000000" w:themeColor="text1"/>
          <w:sz w:val="20"/>
          <w:szCs w:val="20"/>
          <w:lang w:eastAsia="cs-CZ"/>
        </w:rPr>
        <w:t>„bez uplatnění, uvolnění soustavy zájmů nebude možné otevřít dveře vědeckotechnické revoluci, zjednat jí její vlastní ekonomickou půdu a konečnou převahu“</w:t>
      </w:r>
      <w:r>
        <w:rPr>
          <w:rFonts w:eastAsia="Times New Roman" w:cs="Times New Roman" w:ascii="Times New Roman" w:hAnsi="Times New Roman"/>
          <w:bCs/>
          <w:color w:val="000000" w:themeColor="text1"/>
          <w:sz w:val="20"/>
          <w:szCs w:val="20"/>
          <w:lang w:eastAsia="cs-CZ"/>
        </w:rPr>
        <w:t>, ale nedokázalo tento postoj přetavit do pojetí komplexních reforem. (V té době zde dominovala Šikova koncepce reformy, která nebyla propojena s Richtovou vizí.) Bez pochopení a poctivého propracování komplexních reforem v ekonomické oblasti včetně jejich převedení do podoby dílčích na sebe navazujících kroků nelze dosáhnout potřebné změny.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3. Richtovo pojetí sdílené jeho týmem nedokázalo najít cestu k obyčejným lidem, nedokázalo zlidovět. Byť za ním stály silné nástroje osvěty, byla interakci s veřejností věnována nedostatečně pozornost, nebyla do vytváření vize zapojena laická veřejnost. Při tvorbě vize, která má ambici ovlivnit reálný vývoj, je nutné věnovat mnohem větší pozornost marketingové komunikace s odlišnými, přesně identifikovaným a definovanými sociálními skupinami, komunikaci, která vychází z podstatně více empatického pojetí potřeb člověka.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4. Důležité je přitom vycházet z přesné analýzy polarizace společnosti, identifikovat subjekt změn a jeho spojence, roli vize při utváření subjektu změn a získávání spojenců. Tento prvek v Richtově vizi chyběl, resp. byl obsažen jen v náznacích.</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5. Ne nepodstatné je i to, že Richtovo pojetí nepřesně uchopilo jeden z důležitých atributů historické změny – postupné prosazování odvětví produktivních služeb jako dominantního sektoru ekonomiky, resp. to, že tento sektor musí stát na svých vlastních nohou, ekonomických nohou. Dodnes přežívá iluze, že síla subjektů poskytujících vzdělávací, zdravotní a podobné služby je daná tím, kolik prostředků se jim poskytne z veřejných zdrojů. Je to jedna z hlavních bariér pochopení toho, o co v současné době jde. Iluze, která je velmi obdobná názoru, že nejlepší podporou řemesel jsou cechy. Jedním z nejdůležitějších předpokladů změn (který bezprostředně souvisí s rolí marketingu) je, aby prostřednictvím komplexních reforem bylo umožněno financování sektoru těchto služeb z ekonomických efektů, které poskytují, a aby si v této oblasti konkurovaly.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závěru tohoto bodu stojí za připomenutí, že efektivnost využití dílčích poznatků bádání v oblasti věd zabývajících se společenským vývojem, včetně například problematiky perspektivních změn v chování spotřebitelů a role marketingové komunikace při jejich podpoře, závisí velmi silně a velmi bezprostředně na začlenění daného tématu do vytváření perspektivní, realistické a přitažlivé vize.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vyplyne i z dalšího výkladu.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bCs/>
          <w:i/>
          <w:i/>
          <w:iCs/>
          <w:color w:val="000000" w:themeColor="text1"/>
          <w:sz w:val="20"/>
          <w:szCs w:val="20"/>
          <w:lang w:eastAsia="cs-CZ"/>
        </w:rPr>
      </w:pPr>
      <w:bookmarkStart w:id="12" w:name="_Toc95895120"/>
      <w:r>
        <w:rPr>
          <w:rFonts w:eastAsia="Times New Roman" w:cs="Times New Roman" w:ascii="Times New Roman" w:hAnsi="Times New Roman"/>
          <w:b/>
          <w:bCs/>
          <w:color w:val="000000" w:themeColor="text1"/>
          <w:sz w:val="20"/>
          <w:szCs w:val="20"/>
          <w:lang w:eastAsia="cs-CZ"/>
        </w:rPr>
        <w:t>3.2. Vize</w:t>
      </w:r>
      <w:bookmarkEnd w:id="12"/>
      <w:r>
        <w:rPr>
          <w:rFonts w:eastAsia="Times New Roman" w:cs="Times New Roman" w:ascii="Times New Roman" w:hAnsi="Times New Roman"/>
          <w:b/>
          <w:bCs/>
          <w:color w:val="000000" w:themeColor="text1"/>
          <w:sz w:val="20"/>
          <w:szCs w:val="20"/>
          <w:lang w:eastAsia="cs-CZ"/>
        </w:rPr>
        <w:t xml:space="preserve"> </w:t>
      </w:r>
      <w:r>
        <w:rPr>
          <w:rFonts w:eastAsia="Times New Roman" w:cs="Times New Roman" w:ascii="Times New Roman" w:hAnsi="Times New Roman"/>
          <w:b/>
          <w:bCs/>
          <w:i/>
          <w:iCs/>
          <w:color w:val="000000" w:themeColor="text1"/>
          <w:sz w:val="20"/>
          <w:szCs w:val="20"/>
          <w:lang w:eastAsia="cs-CZ"/>
        </w:rPr>
        <w:t>„Nové dohody“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Už více než dva roky skupina sta odborníků vytváří pod názvem </w:t>
      </w:r>
      <w:r>
        <w:rPr>
          <w:rFonts w:eastAsia="Times New Roman" w:cs="Times New Roman" w:ascii="Times New Roman" w:hAnsi="Times New Roman"/>
          <w:b/>
          <w:bCs/>
          <w:i/>
          <w:color w:val="000000" w:themeColor="text1"/>
          <w:sz w:val="20"/>
          <w:szCs w:val="20"/>
          <w:lang w:eastAsia="cs-CZ"/>
        </w:rPr>
        <w:t>Nová dohoda - Program sociálně-ekologické transformace</w:t>
      </w:r>
      <w:r>
        <w:rPr>
          <w:rFonts w:eastAsia="Times New Roman" w:cs="Times New Roman" w:ascii="Times New Roman" w:hAnsi="Times New Roman"/>
          <w:bCs/>
          <w:color w:val="000000" w:themeColor="text1"/>
          <w:sz w:val="20"/>
          <w:szCs w:val="20"/>
          <w:lang w:eastAsia="cs-CZ"/>
        </w:rPr>
        <w:t xml:space="preserve"> to, co lze nazvat pokusem o komplexní vizi, která by měla vyvést společnost (naši zemi v globálním kontextu) ze současných problémů. Obsáhlý soubor dokumentů – stručná úvodní verze, rozpracování jednotlivých otázek, vstupy formou blogů více autorů, odpověď na nejdůležitější otázky lze najít na dobře graficky vyvedených a dobře strukturovaných stránkách zde:</w:t>
      </w:r>
    </w:p>
    <w:p>
      <w:pPr>
        <w:pStyle w:val="Normal"/>
        <w:ind w:firstLine="284"/>
        <w:rPr>
          <w:rFonts w:ascii="Times New Roman" w:hAnsi="Times New Roman" w:eastAsia="Times New Roman" w:cs="Times New Roman"/>
          <w:bCs/>
          <w:color w:val="000000" w:themeColor="text1"/>
          <w:sz w:val="20"/>
          <w:szCs w:val="20"/>
          <w:lang w:eastAsia="cs-CZ"/>
        </w:rPr>
      </w:pPr>
      <w:hyperlink r:id="rId7">
        <w:r>
          <w:rPr>
            <w:rStyle w:val="Internetovodkaz"/>
            <w:rFonts w:eastAsia="Times New Roman" w:cs="Times New Roman" w:ascii="Times New Roman" w:hAnsi="Times New Roman"/>
            <w:bCs/>
            <w:sz w:val="20"/>
            <w:szCs w:val="20"/>
            <w:lang w:eastAsia="cs-CZ"/>
          </w:rPr>
          <w:t>https://novadohoda.cz</w:t>
        </w:r>
      </w:hyperlink>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Je zde uveden i seznam osobností, které za tímto pokusem o vizi stojí, včetně kontaktů na ně:</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Mediální koordinátor: Jakub Varvařovský, jakub.varvarovsky@re-set.cz</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Mluvčí Nové dohody: Anna Šabatová, Petr Doubravský, Bob Čáp</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 xml:space="preserve">Stručná charakteristika </w:t>
      </w:r>
      <w:r>
        <w:rPr>
          <w:rFonts w:eastAsia="Times New Roman" w:cs="Times New Roman" w:ascii="Times New Roman" w:hAnsi="Times New Roman"/>
          <w:bCs/>
          <w:i/>
          <w:color w:val="000000" w:themeColor="text1"/>
          <w:sz w:val="20"/>
          <w:szCs w:val="20"/>
          <w:u w:val="single"/>
          <w:lang w:eastAsia="cs-CZ"/>
        </w:rPr>
        <w:t>Nové dohody</w:t>
      </w:r>
      <w:r>
        <w:rPr>
          <w:rFonts w:eastAsia="Times New Roman" w:cs="Times New Roman" w:ascii="Times New Roman" w:hAnsi="Times New Roman"/>
          <w:bCs/>
          <w:color w:val="000000" w:themeColor="text1"/>
          <w:sz w:val="20"/>
          <w:szCs w:val="20"/>
          <w:u w:val="single"/>
          <w:lang w:eastAsia="cs-CZ"/>
        </w:rPr>
        <w: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Tato vize rozhodně stojí za přečtení a pokud možno i prostudování s následným promyšlením. První dojem velmi pozitivní, při druhém čtení se dobrý pocit začal vytrácet, čtenář si začíná uvědomovat nejen některé technické a koncepční nedostatky, ale určitou účelovost celého textu. Tento pocit sdílí více osob, které ji poctivě prostudovali.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Nová dohoda</w:t>
      </w:r>
      <w:r>
        <w:rPr>
          <w:rFonts w:eastAsia="Times New Roman" w:cs="Times New Roman" w:ascii="Times New Roman" w:hAnsi="Times New Roman"/>
          <w:bCs/>
          <w:color w:val="000000" w:themeColor="text1"/>
          <w:sz w:val="20"/>
          <w:szCs w:val="20"/>
          <w:lang w:eastAsia="cs-CZ"/>
        </w:rPr>
        <w:t xml:space="preserve"> je totiž učebnicovou ukázkou následujícího: Pro </w:t>
      </w:r>
      <w:r>
        <w:rPr>
          <w:rFonts w:eastAsia="Times New Roman" w:cs="Times New Roman" w:ascii="Times New Roman" w:hAnsi="Times New Roman"/>
          <w:b/>
          <w:bCs/>
          <w:color w:val="000000" w:themeColor="text1"/>
          <w:sz w:val="20"/>
          <w:szCs w:val="20"/>
          <w:lang w:eastAsia="cs-CZ"/>
        </w:rPr>
        <w:t xml:space="preserve">KAŽDOU </w:t>
      </w:r>
      <w:r>
        <w:rPr>
          <w:rFonts w:eastAsia="Times New Roman" w:cs="Times New Roman" w:ascii="Times New Roman" w:hAnsi="Times New Roman"/>
          <w:bCs/>
          <w:color w:val="000000" w:themeColor="text1"/>
          <w:sz w:val="20"/>
          <w:szCs w:val="20"/>
          <w:lang w:eastAsia="cs-CZ"/>
        </w:rPr>
        <w:t>vizi je rozhodující, jak se vyrovná s odpovědí na tři základní témata, jak uchopí každé z nich i jejich vzájemnou provázanos:</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SUBJEKT</w:t>
      </w:r>
      <w:r>
        <w:rPr>
          <w:rFonts w:eastAsia="Times New Roman" w:cs="Times New Roman" w:ascii="Times New Roman" w:hAnsi="Times New Roman"/>
          <w:bCs/>
          <w:color w:val="000000" w:themeColor="text1"/>
          <w:sz w:val="20"/>
          <w:szCs w:val="20"/>
          <w:lang w:eastAsia="cs-CZ"/>
        </w:rPr>
        <w:t xml:space="preserve"> změn (subjekt vytváření vize, subjekt vytvářený vizí, subjekt jako adresát a nositel změn), tj. kdo změny uskuteční a jak mu k tomu vize napomůže.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ZMĚNA</w:t>
      </w:r>
      <w:r>
        <w:rPr>
          <w:rFonts w:eastAsia="Times New Roman" w:cs="Times New Roman" w:ascii="Times New Roman" w:hAnsi="Times New Roman"/>
          <w:bCs/>
          <w:color w:val="000000" w:themeColor="text1"/>
          <w:sz w:val="20"/>
          <w:szCs w:val="20"/>
          <w:lang w:eastAsia="cs-CZ"/>
        </w:rPr>
        <w:t>, o kterou jde, jak ji uchopit, co starého odchází a co nového přichází.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POLARITA</w:t>
      </w:r>
      <w:r>
        <w:rPr>
          <w:rFonts w:eastAsia="Times New Roman" w:cs="Times New Roman" w:ascii="Times New Roman" w:hAnsi="Times New Roman"/>
          <w:bCs/>
          <w:color w:val="000000" w:themeColor="text1"/>
          <w:sz w:val="20"/>
          <w:szCs w:val="20"/>
          <w:lang w:eastAsia="cs-CZ"/>
        </w:rPr>
        <w:t>, tj. co je dominantním rozporem mezi těmi, kteří se snaží udržet současný stav, a těmi, kteří usilují o změnu.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Leccos naznačuje již první odstavec úvodní výzvy, ve kterém je první a dost významný problém:</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i/>
          <w:iCs/>
          <w:color w:val="000000" w:themeColor="text1"/>
          <w:sz w:val="20"/>
          <w:szCs w:val="20"/>
          <w:lang w:eastAsia="cs-CZ"/>
        </w:rPr>
        <w:t>„</w:t>
      </w:r>
      <w:r>
        <w:rPr>
          <w:rFonts w:eastAsia="Times New Roman" w:cs="Times New Roman" w:ascii="Times New Roman" w:hAnsi="Times New Roman"/>
          <w:b/>
          <w:bCs/>
          <w:i/>
          <w:iCs/>
          <w:color w:val="000000" w:themeColor="text1"/>
          <w:sz w:val="20"/>
          <w:szCs w:val="20"/>
          <w:lang w:eastAsia="cs-CZ"/>
        </w:rPr>
        <w:t>Nová dohoda</w:t>
      </w:r>
      <w:r>
        <w:rPr>
          <w:rFonts w:eastAsia="Times New Roman" w:cs="Times New Roman" w:ascii="Times New Roman" w:hAnsi="Times New Roman"/>
          <w:bCs/>
          <w:i/>
          <w:iCs/>
          <w:color w:val="000000" w:themeColor="text1"/>
          <w:sz w:val="20"/>
          <w:szCs w:val="20"/>
          <w:lang w:eastAsia="cs-CZ"/>
        </w:rPr>
        <w:t xml:space="preserve"> je výsledkem společného dialogu a více než rok trvajících diskuzí, které se odehrály v průběhu roku 2020 a do kterých se zapojilo přes sto účastníků a účastnic z řad odborné veřejnosti i občanských organizací – od ekologických organizací až po odbory – zabývajících se pestrou paletou témat. Nová dohoda chce položit základy diskuse o </w:t>
      </w:r>
      <w:r>
        <w:rPr>
          <w:rFonts w:eastAsia="Times New Roman" w:cs="Times New Roman" w:ascii="Times New Roman" w:hAnsi="Times New Roman"/>
          <w:bCs/>
          <w:i/>
          <w:iCs/>
          <w:color w:val="000000" w:themeColor="text1"/>
          <w:sz w:val="20"/>
          <w:szCs w:val="20"/>
          <w:u w:val="single"/>
          <w:lang w:eastAsia="cs-CZ"/>
        </w:rPr>
        <w:t>nových podobách ekonomiky, která bude víc sloužit lidem a životnímu prostředí, a dá lidem více času pečovat o sebe navzájem i o naši krajinu</w:t>
      </w:r>
      <w:r>
        <w:rPr>
          <w:rFonts w:eastAsia="Times New Roman" w:cs="Times New Roman" w:ascii="Times New Roman" w:hAnsi="Times New Roman"/>
          <w:bCs/>
          <w:i/>
          <w:iCs/>
          <w:color w:val="000000" w:themeColor="text1"/>
          <w:sz w:val="20"/>
          <w:szCs w:val="20"/>
          <w:lang w:eastAsia="cs-CZ"/>
        </w:rPr>
        <w:t>.“</w:t>
      </w:r>
      <w:r>
        <w:rPr>
          <w:rFonts w:eastAsia="Times New Roman" w:cs="Times New Roman" w:ascii="Times New Roman" w:hAnsi="Times New Roman"/>
          <w:bCs/>
          <w:color w:val="000000" w:themeColor="text1"/>
          <w:sz w:val="20"/>
          <w:szCs w:val="20"/>
          <w:lang w:eastAsia="cs-CZ"/>
        </w:rPr>
        <w:t xml:space="preserve"> (Podtrženo námi.)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Stále znovu a znovu je nutné si připomínat Goethovo </w:t>
      </w:r>
      <w:r>
        <w:rPr>
          <w:rFonts w:eastAsia="Times New Roman" w:cs="Times New Roman" w:ascii="Times New Roman" w:hAnsi="Times New Roman"/>
          <w:bCs/>
          <w:i/>
          <w:color w:val="000000" w:themeColor="text1"/>
          <w:sz w:val="20"/>
          <w:szCs w:val="20"/>
          <w:lang w:eastAsia="cs-CZ"/>
        </w:rPr>
        <w:t>"kdo si nezapne dobře první knoflík, ten se už dobře neobleče"</w:t>
      </w:r>
      <w:r>
        <w:rPr>
          <w:rFonts w:eastAsia="Times New Roman" w:cs="Times New Roman" w:ascii="Times New Roman" w:hAnsi="Times New Roman"/>
          <w:bCs/>
          <w:color w:val="000000" w:themeColor="text1"/>
          <w:sz w:val="20"/>
          <w:szCs w:val="20"/>
          <w:lang w:eastAsia="cs-CZ"/>
        </w:rPr>
        <w:t>. Mj. proto se při tvorbě vize snažíme nepředbíhat všestrannou kritickou diskusi, aby základ, ze kterého budeme vycházet, nešel od počátku špatným směrem. Platí to i pro tuto monografii.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Co je prvním odstavci špatně? No přece to, že chceme od ekonomiky, aby </w:t>
      </w:r>
      <w:r>
        <w:rPr>
          <w:rFonts w:eastAsia="Times New Roman" w:cs="Times New Roman" w:ascii="Times New Roman" w:hAnsi="Times New Roman"/>
          <w:bCs/>
          <w:i/>
          <w:color w:val="000000" w:themeColor="text1"/>
          <w:sz w:val="20"/>
          <w:szCs w:val="20"/>
          <w:lang w:eastAsia="cs-CZ"/>
        </w:rPr>
        <w:t>"sloužila lidem"</w:t>
      </w:r>
      <w:r>
        <w:rPr>
          <w:rFonts w:eastAsia="Times New Roman" w:cs="Times New Roman" w:ascii="Times New Roman" w:hAnsi="Times New Roman"/>
          <w:bCs/>
          <w:color w:val="000000" w:themeColor="text1"/>
          <w:sz w:val="20"/>
          <w:szCs w:val="20"/>
          <w:lang w:eastAsia="cs-CZ"/>
        </w:rPr>
        <w:t xml:space="preserve">. Proč je to špatné? Protože jde o to, aby </w:t>
      </w:r>
      <w:r>
        <w:rPr>
          <w:rFonts w:eastAsia="Times New Roman" w:cs="Times New Roman" w:ascii="Times New Roman" w:hAnsi="Times New Roman"/>
          <w:b/>
          <w:bCs/>
          <w:color w:val="000000" w:themeColor="text1"/>
          <w:sz w:val="20"/>
          <w:szCs w:val="20"/>
          <w:lang w:eastAsia="cs-CZ"/>
        </w:rPr>
        <w:t>člověk (plné využití jeho individuálního potenciálu, který mu dala příroda) sloužil ekonomice, tj. aby se rozvoj schopností člověka stal tím nejvýznamnějším faktorem, který určuje nejen dynamiku, ale hlavně kvalitu ekonomického růstu</w:t>
      </w:r>
      <w:r>
        <w:rPr>
          <w:rFonts w:eastAsia="Times New Roman" w:cs="Times New Roman" w:ascii="Times New Roman" w:hAnsi="Times New Roman"/>
          <w:bCs/>
          <w:color w:val="000000" w:themeColor="text1"/>
          <w:sz w:val="20"/>
          <w:szCs w:val="20"/>
          <w:lang w:eastAsia="cs-CZ"/>
        </w:rPr>
        <w:t xml:space="preserve">. O této ekonomice autoři </w:t>
      </w:r>
      <w:r>
        <w:rPr>
          <w:rFonts w:eastAsia="Times New Roman" w:cs="Times New Roman" w:ascii="Times New Roman" w:hAnsi="Times New Roman"/>
          <w:bCs/>
          <w:i/>
          <w:color w:val="000000" w:themeColor="text1"/>
          <w:sz w:val="20"/>
          <w:szCs w:val="20"/>
          <w:lang w:eastAsia="cs-CZ"/>
        </w:rPr>
        <w:t>Nové dohody</w:t>
      </w:r>
      <w:r>
        <w:rPr>
          <w:rFonts w:eastAsia="Times New Roman" w:cs="Times New Roman" w:ascii="Times New Roman" w:hAnsi="Times New Roman"/>
          <w:bCs/>
          <w:color w:val="000000" w:themeColor="text1"/>
          <w:sz w:val="20"/>
          <w:szCs w:val="20"/>
          <w:lang w:eastAsia="cs-CZ"/>
        </w:rPr>
        <w:t xml:space="preserve"> moc velkou představu nemají, ale to je obecný nedostatek většiny pokusů o tvorbu vize, resp. hledání cesty ze současných problémů.</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Někdo může namítnout, že se to vzájemně nevylučuje, že právě ekonomika, která takto využívá potenciál člověka, je tou ekonomikou, která současně slouží člověku. Jenže takto to autoři </w:t>
      </w:r>
      <w:r>
        <w:rPr>
          <w:rFonts w:eastAsia="Times New Roman" w:cs="Times New Roman" w:ascii="Times New Roman" w:hAnsi="Times New Roman"/>
          <w:bCs/>
          <w:i/>
          <w:color w:val="000000" w:themeColor="text1"/>
          <w:sz w:val="20"/>
          <w:szCs w:val="20"/>
          <w:lang w:eastAsia="cs-CZ"/>
        </w:rPr>
        <w:t>Nové dohody</w:t>
      </w:r>
      <w:r>
        <w:rPr>
          <w:rFonts w:eastAsia="Times New Roman" w:cs="Times New Roman" w:ascii="Times New Roman" w:hAnsi="Times New Roman"/>
          <w:bCs/>
          <w:color w:val="000000" w:themeColor="text1"/>
          <w:sz w:val="20"/>
          <w:szCs w:val="20"/>
          <w:lang w:eastAsia="cs-CZ"/>
        </w:rPr>
        <w:t xml:space="preserve"> nechápou, protože pokud by to tak chápali, určitě by to hned na začátku zdůraznili. Jak uvidíme dál, spadli do pasti "pečovatelské ekonomiky", ve které vyvolení budou rozhodovat, co je a co není pro koho důležité. A tak se může klidně stát, že celá snaha přijít s vizí, která vyvede společnost krize, poslouží jako </w:t>
      </w:r>
      <w:r>
        <w:rPr>
          <w:rFonts w:eastAsia="Times New Roman" w:cs="Times New Roman" w:ascii="Times New Roman" w:hAnsi="Times New Roman"/>
          <w:b/>
          <w:bCs/>
          <w:color w:val="000000" w:themeColor="text1"/>
          <w:sz w:val="20"/>
          <w:szCs w:val="20"/>
          <w:lang w:eastAsia="cs-CZ"/>
        </w:rPr>
        <w:t>ideový nástroj posilování ekonomiky založené na diktátu přerozdělovací moci</w:t>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Pokračování omylu je hned ve druhém odstavci, ve kterém se říká, že diskuse je o tom, jak </w:t>
      </w:r>
      <w:r>
        <w:rPr>
          <w:rFonts w:eastAsia="Times New Roman" w:cs="Times New Roman" w:ascii="Times New Roman" w:hAnsi="Times New Roman"/>
          <w:bCs/>
          <w:i/>
          <w:iCs/>
          <w:color w:val="000000" w:themeColor="text1"/>
          <w:sz w:val="20"/>
          <w:szCs w:val="20"/>
          <w:lang w:eastAsia="cs-CZ"/>
        </w:rPr>
        <w:t>"provést transformaci ekonomiky tak, aby byla sociálně citlivá a zároveň udržitelná"</w:t>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Zase ta "pečovatelská ekonomika" (naordinovaných restrikcí). Pokud by byly vytvořeny podmínky pro plný rozvoj a uplatnění schopností člověka (což je totéž jako vytvoření podmínek pro využití investičních příležitostí spojených s nabýváním, uchování a uplatněním schopností lidí podle míry jejich výnosnosti), byl by ekonomický růst dynamický a </w:t>
      </w:r>
      <w:r>
        <w:rPr>
          <w:rFonts w:eastAsia="Times New Roman" w:cs="Times New Roman" w:ascii="Times New Roman" w:hAnsi="Times New Roman"/>
          <w:b/>
          <w:color w:val="000000" w:themeColor="text1"/>
          <w:sz w:val="20"/>
          <w:szCs w:val="20"/>
          <w:lang w:eastAsia="cs-CZ"/>
        </w:rPr>
        <w:t>neomezený</w:t>
      </w:r>
      <w:r>
        <w:rPr>
          <w:rFonts w:eastAsia="Times New Roman" w:cs="Times New Roman" w:ascii="Times New Roman" w:hAnsi="Times New Roman"/>
          <w:bCs/>
          <w:color w:val="000000" w:themeColor="text1"/>
          <w:sz w:val="20"/>
          <w:szCs w:val="20"/>
          <w:lang w:eastAsia="cs-CZ"/>
        </w:rPr>
        <w:t xml:space="preserve"> (což je přesnější výraz než zavádějící pojem „udržitelný“), aniž by si vyžadoval nejrůznější restrikce. </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Pak následuje přihlášení se k eko-parketě: </w:t>
      </w:r>
      <w:r>
        <w:rPr>
          <w:rFonts w:eastAsia="Times New Roman" w:cs="Times New Roman" w:ascii="Times New Roman" w:hAnsi="Times New Roman"/>
          <w:bCs/>
          <w:i/>
          <w:iCs/>
          <w:color w:val="000000" w:themeColor="text1"/>
          <w:sz w:val="20"/>
          <w:szCs w:val="20"/>
          <w:lang w:eastAsia="cs-CZ"/>
        </w:rPr>
        <w:t xml:space="preserve">"Klimatická a ekologická krize tady a teď ohrožuje naše životy a stabilitu naší civilizace. V důsledku přehřívání planety způsobeného spalováním fosilních paliv a </w:t>
      </w:r>
      <w:r>
        <w:rPr>
          <w:rFonts w:eastAsia="Times New Roman" w:cs="Times New Roman" w:ascii="Times New Roman" w:hAnsi="Times New Roman"/>
          <w:b/>
          <w:bCs/>
          <w:i/>
          <w:iCs/>
          <w:color w:val="000000" w:themeColor="text1"/>
          <w:sz w:val="20"/>
          <w:szCs w:val="20"/>
          <w:lang w:eastAsia="cs-CZ"/>
        </w:rPr>
        <w:t>dalšími faktory</w:t>
      </w:r>
      <w:r>
        <w:rPr>
          <w:rFonts w:eastAsia="Times New Roman" w:cs="Times New Roman" w:ascii="Times New Roman" w:hAnsi="Times New Roman"/>
          <w:bCs/>
          <w:i/>
          <w:iCs/>
          <w:color w:val="000000" w:themeColor="text1"/>
          <w:sz w:val="20"/>
          <w:szCs w:val="20"/>
          <w:lang w:eastAsia="cs-CZ"/>
        </w:rPr>
        <w:t xml:space="preserve"> se stále častěji potýkáme s extrémním počasím. Zažili jsme drastické sucho, máme ho ještě v živé paměti. Dlouhá období bez deště střídají povodně. Česká krajina špatnou péčí ztrácí schopnost zadržet vodu, ubývá dříve běžného hmyzu a ptactva, kůrovec ničí lesy, pestrou mozaiku remízků a alejí nahradily nekončící monokultury."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Ponechejme stranou diskusi o tom, jakou roli v "přehřívání" hrají fosilní paliva a jakou "další faktory" či co si pod pojmem "další faktory" představit, a čtěme dále.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Sociální problémy ve stručné úvodní části charakterizuje </w:t>
      </w:r>
      <w:r>
        <w:rPr>
          <w:rFonts w:eastAsia="Times New Roman" w:cs="Times New Roman" w:ascii="Times New Roman" w:hAnsi="Times New Roman"/>
          <w:bCs/>
          <w:i/>
          <w:color w:val="000000" w:themeColor="text1"/>
          <w:sz w:val="20"/>
          <w:szCs w:val="20"/>
          <w:lang w:eastAsia="cs-CZ"/>
        </w:rPr>
        <w:t>Nová dohoda</w:t>
      </w:r>
      <w:r>
        <w:rPr>
          <w:rFonts w:eastAsia="Times New Roman" w:cs="Times New Roman" w:ascii="Times New Roman" w:hAnsi="Times New Roman"/>
          <w:bCs/>
          <w:color w:val="000000" w:themeColor="text1"/>
          <w:sz w:val="20"/>
          <w:szCs w:val="20"/>
          <w:lang w:eastAsia="cs-CZ"/>
        </w:rPr>
        <w:t xml:space="preserve"> takto:</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"V podobně špatném stavu se nachází i naše společnost. V České republice i ve světě se prohlubují nerovnosti a rozevírají nůžky mezi úzkou skupinou nejbohatších a zbytkem společnosti. Počet hodin, jež trávíme v práci, je vyšší než průměr Evropské unie, a polovina z nás přitom nedostává důstojnou mzdu. Statisíce lidí čelí exekucím, zadlužení domácností roste a získat přístup k základním potřebám, jako je kvalitní bydlení, zdravotní a sociální péče nebo zdravé potraviny, je čím dál těžší."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Čtenáře určitě v tuto chvíli napadne otázka: </w:t>
      </w:r>
      <w:r>
        <w:rPr>
          <w:rFonts w:eastAsia="Times New Roman" w:cs="Times New Roman" w:ascii="Times New Roman" w:hAnsi="Times New Roman"/>
          <w:bCs/>
          <w:i/>
          <w:color w:val="000000" w:themeColor="text1"/>
          <w:sz w:val="20"/>
          <w:szCs w:val="20"/>
          <w:lang w:eastAsia="cs-CZ"/>
        </w:rPr>
        <w:t>A kdo za to může?</w:t>
      </w:r>
      <w:r>
        <w:rPr>
          <w:rFonts w:eastAsia="Times New Roman" w:cs="Times New Roman" w:ascii="Times New Roman" w:hAnsi="Times New Roman"/>
          <w:bCs/>
          <w:color w:val="000000" w:themeColor="text1"/>
          <w:sz w:val="20"/>
          <w:szCs w:val="20"/>
          <w:lang w:eastAsia="cs-CZ"/>
        </w:rPr>
        <w:t xml:space="preserve"> – V úvodním textu odpověď nedostane. Není ani naznačena ve stylu, že je to jako v případě problémů životního prostředí způsobeno "spalováním fosilních paliv a dalšími faktory". Ale tady by soudný čtenář alespoň částečné naznačení toho, co je příčinou, čekal.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Přejděme k podrobnějšímu výkladu, který se otevírá rozkliknutím </w:t>
      </w:r>
      <w:r>
        <w:rPr>
          <w:rFonts w:eastAsia="Times New Roman" w:cs="Times New Roman" w:ascii="Times New Roman" w:hAnsi="Times New Roman"/>
          <w:bCs/>
          <w:i/>
          <w:color w:val="000000" w:themeColor="text1"/>
          <w:sz w:val="20"/>
          <w:szCs w:val="20"/>
          <w:lang w:eastAsia="cs-CZ"/>
        </w:rPr>
        <w:t>"Zobrazit celou výzvu"</w:t>
      </w:r>
      <w:r>
        <w:rPr>
          <w:rFonts w:eastAsia="Times New Roman" w:cs="Times New Roman" w:ascii="Times New Roman" w:hAnsi="Times New Roman"/>
          <w:bCs/>
          <w:color w:val="000000" w:themeColor="text1"/>
          <w:sz w:val="20"/>
          <w:szCs w:val="20"/>
          <w:lang w:eastAsia="cs-CZ"/>
        </w:rPr>
        <w:t xml:space="preserve">. A tady už najdeme: </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"Kvůli růstu nerovností a koncentraci ekonomické moci v rukou oligarchů ztrácíme přístup k rozhodování o svých životech. Mnozí z nás mají oprávněný pocit, že byla porušena polistopadová společenská dohoda o lepším životě pro všechny."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Takže za všechny problémy, i za to porušení havlovských slibů, můžou </w:t>
      </w:r>
      <w:r>
        <w:rPr>
          <w:rFonts w:eastAsia="Times New Roman" w:cs="Times New Roman" w:ascii="Times New Roman" w:hAnsi="Times New Roman"/>
          <w:b/>
          <w:bCs/>
          <w:color w:val="000000" w:themeColor="text1"/>
          <w:sz w:val="20"/>
          <w:szCs w:val="20"/>
          <w:lang w:eastAsia="cs-CZ"/>
        </w:rPr>
        <w:t>naši oligarchové</w:t>
      </w:r>
      <w:r>
        <w:rPr>
          <w:rFonts w:eastAsia="Times New Roman" w:cs="Times New Roman" w:ascii="Times New Roman" w:hAnsi="Times New Roman"/>
          <w:bCs/>
          <w:color w:val="000000" w:themeColor="text1"/>
          <w:sz w:val="20"/>
          <w:szCs w:val="20"/>
          <w:lang w:eastAsia="cs-CZ"/>
        </w:rPr>
        <w:t xml:space="preserve">. A aby si to náhodou někdo nevyložil jinak, tak tito oligarchové mohou i za to zhoršení životního prostředí: </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 xml:space="preserve">"Politická demokracie, největší výdobytek sametové revoluce, je </w:t>
      </w:r>
      <w:r>
        <w:rPr>
          <w:rFonts w:eastAsia="Times New Roman" w:cs="Times New Roman" w:ascii="Times New Roman" w:hAnsi="Times New Roman"/>
          <w:b/>
          <w:bCs/>
          <w:i/>
          <w:iCs/>
          <w:color w:val="000000" w:themeColor="text1"/>
          <w:sz w:val="20"/>
          <w:szCs w:val="20"/>
          <w:lang w:eastAsia="cs-CZ"/>
        </w:rPr>
        <w:t>plíživě vytlačována systémem, v němž nám vládnou ti, kdo si mohou dovolit svůj vliv koupit</w:t>
      </w:r>
      <w:r>
        <w:rPr>
          <w:rFonts w:eastAsia="Times New Roman" w:cs="Times New Roman" w:ascii="Times New Roman" w:hAnsi="Times New Roman"/>
          <w:bCs/>
          <w:i/>
          <w:iCs/>
          <w:color w:val="000000" w:themeColor="text1"/>
          <w:sz w:val="20"/>
          <w:szCs w:val="20"/>
          <w:lang w:eastAsia="cs-CZ"/>
        </w:rPr>
        <w:t xml:space="preserve">. – Tyto propojené krize ovšem nevznikly náhodou ani nezávisle na sobě. Odpovědnost za ekologickou i sociální krizi není rozložena rovnoměrně, stejně jako její dopady. </w:t>
      </w:r>
      <w:r>
        <w:rPr>
          <w:rFonts w:eastAsia="Times New Roman" w:cs="Times New Roman" w:ascii="Times New Roman" w:hAnsi="Times New Roman"/>
          <w:b/>
          <w:bCs/>
          <w:i/>
          <w:iCs/>
          <w:color w:val="000000" w:themeColor="text1"/>
          <w:sz w:val="20"/>
          <w:szCs w:val="20"/>
          <w:lang w:eastAsia="cs-CZ"/>
        </w:rPr>
        <w:t>Zatímco zisky se hromadí v rukou několika nejbohatších, krize dopadá nejcitelněji na ty, kteří k ní přispěli nejméně.</w:t>
      </w:r>
      <w:r>
        <w:rPr>
          <w:rFonts w:eastAsia="Times New Roman" w:cs="Times New Roman" w:ascii="Times New Roman" w:hAnsi="Times New Roman"/>
          <w:bCs/>
          <w:i/>
          <w:iCs/>
          <w:color w:val="000000" w:themeColor="text1"/>
          <w:sz w:val="20"/>
          <w:szCs w:val="20"/>
          <w:lang w:eastAsia="cs-CZ"/>
        </w:rPr>
        <w: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A aby náhodou nedošlo k omylu, jsou oligarchové vyjmenováni:</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 xml:space="preserve">"Svobodu v dnešní době ohrožují ekonomické zájmové skupiny, které mají větší moc než vlády jednotlivých států. V některých případech usilují o celkové ovládnutí státu, což je příklad </w:t>
      </w:r>
      <w:r>
        <w:rPr>
          <w:rFonts w:eastAsia="Times New Roman" w:cs="Times New Roman" w:ascii="Times New Roman" w:hAnsi="Times New Roman"/>
          <w:b/>
          <w:bCs/>
          <w:i/>
          <w:iCs/>
          <w:color w:val="000000" w:themeColor="text1"/>
          <w:sz w:val="20"/>
          <w:szCs w:val="20"/>
          <w:lang w:eastAsia="cs-CZ"/>
        </w:rPr>
        <w:t>Andreje Babiše</w:t>
      </w:r>
      <w:r>
        <w:rPr>
          <w:rFonts w:eastAsia="Times New Roman" w:cs="Times New Roman" w:ascii="Times New Roman" w:hAnsi="Times New Roman"/>
          <w:bCs/>
          <w:i/>
          <w:iCs/>
          <w:color w:val="000000" w:themeColor="text1"/>
          <w:sz w:val="20"/>
          <w:szCs w:val="20"/>
          <w:lang w:eastAsia="cs-CZ"/>
        </w:rPr>
        <w:t xml:space="preserve"> a jeho firmy Agrofert, jindy se zaměřují na strategické sektory, jako v případě snahy </w:t>
      </w:r>
      <w:r>
        <w:rPr>
          <w:rFonts w:eastAsia="Times New Roman" w:cs="Times New Roman" w:ascii="Times New Roman" w:hAnsi="Times New Roman"/>
          <w:b/>
          <w:bCs/>
          <w:i/>
          <w:iCs/>
          <w:color w:val="000000" w:themeColor="text1"/>
          <w:sz w:val="20"/>
          <w:szCs w:val="20"/>
          <w:lang w:eastAsia="cs-CZ"/>
        </w:rPr>
        <w:t>Daniela Křetínského</w:t>
      </w:r>
      <w:r>
        <w:rPr>
          <w:rFonts w:eastAsia="Times New Roman" w:cs="Times New Roman" w:ascii="Times New Roman" w:hAnsi="Times New Roman"/>
          <w:bCs/>
          <w:i/>
          <w:iCs/>
          <w:color w:val="000000" w:themeColor="text1"/>
          <w:sz w:val="20"/>
          <w:szCs w:val="20"/>
          <w:lang w:eastAsia="cs-CZ"/>
        </w:rPr>
        <w:t xml:space="preserve"> nebo </w:t>
      </w:r>
      <w:r>
        <w:rPr>
          <w:rFonts w:eastAsia="Times New Roman" w:cs="Times New Roman" w:ascii="Times New Roman" w:hAnsi="Times New Roman"/>
          <w:b/>
          <w:bCs/>
          <w:i/>
          <w:iCs/>
          <w:color w:val="000000" w:themeColor="text1"/>
          <w:sz w:val="20"/>
          <w:szCs w:val="20"/>
          <w:lang w:eastAsia="cs-CZ"/>
        </w:rPr>
        <w:t>Pavla Tykače</w:t>
      </w:r>
      <w:r>
        <w:rPr>
          <w:rFonts w:eastAsia="Times New Roman" w:cs="Times New Roman" w:ascii="Times New Roman" w:hAnsi="Times New Roman"/>
          <w:bCs/>
          <w:i/>
          <w:iCs/>
          <w:color w:val="000000" w:themeColor="text1"/>
          <w:sz w:val="20"/>
          <w:szCs w:val="20"/>
          <w:lang w:eastAsia="cs-CZ"/>
        </w:rPr>
        <w:t xml:space="preserve"> ovládnout energetiku, bankovní sektor či média. Díky ekonomické moci koncentrované ve svých rukou ohýbají veřejnou politiku ve svůj soukromý prospěch na úkor ostatních. Rostoucí nedůvěra společnosti vůči demokratickým institucím pramení mimo jiné i z toho, že </w:t>
      </w:r>
      <w:r>
        <w:rPr>
          <w:rFonts w:eastAsia="Times New Roman" w:cs="Times New Roman" w:ascii="Times New Roman" w:hAnsi="Times New Roman"/>
          <w:b/>
          <w:bCs/>
          <w:i/>
          <w:iCs/>
          <w:color w:val="000000" w:themeColor="text1"/>
          <w:sz w:val="20"/>
          <w:szCs w:val="20"/>
          <w:lang w:eastAsia="cs-CZ"/>
        </w:rPr>
        <w:t>na směřování společnosti má nepoměrně velký vliv úzká skupina privilegovaných</w:t>
      </w:r>
      <w:r>
        <w:rPr>
          <w:rFonts w:eastAsia="Times New Roman" w:cs="Times New Roman" w:ascii="Times New Roman" w:hAnsi="Times New Roman"/>
          <w:bCs/>
          <w:i/>
          <w:iCs/>
          <w:color w:val="000000" w:themeColor="text1"/>
          <w:sz w:val="20"/>
          <w:szCs w:val="20"/>
          <w:lang w:eastAsia="cs-CZ"/>
        </w:rPr>
        <w: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Takže </w:t>
      </w:r>
      <w:r>
        <w:rPr>
          <w:rFonts w:eastAsia="Times New Roman" w:cs="Times New Roman" w:ascii="Times New Roman" w:hAnsi="Times New Roman"/>
          <w:b/>
          <w:bCs/>
          <w:color w:val="000000" w:themeColor="text1"/>
          <w:sz w:val="20"/>
          <w:szCs w:val="20"/>
          <w:lang w:eastAsia="cs-CZ"/>
        </w:rPr>
        <w:t>základní POLARITA společnosti</w:t>
      </w:r>
      <w:r>
        <w:rPr>
          <w:rFonts w:eastAsia="Times New Roman" w:cs="Times New Roman" w:ascii="Times New Roman" w:hAnsi="Times New Roman"/>
          <w:bCs/>
          <w:color w:val="000000" w:themeColor="text1"/>
          <w:sz w:val="20"/>
          <w:szCs w:val="20"/>
          <w:lang w:eastAsia="cs-CZ"/>
        </w:rPr>
        <w:t xml:space="preserve"> podle </w:t>
      </w:r>
      <w:r>
        <w:rPr>
          <w:rFonts w:eastAsia="Times New Roman" w:cs="Times New Roman" w:ascii="Times New Roman" w:hAnsi="Times New Roman"/>
          <w:bCs/>
          <w:i/>
          <w:color w:val="000000" w:themeColor="text1"/>
          <w:sz w:val="20"/>
          <w:szCs w:val="20"/>
          <w:lang w:eastAsia="cs-CZ"/>
        </w:rPr>
        <w:t>Nové dohody</w:t>
      </w:r>
      <w:r>
        <w:rPr>
          <w:rFonts w:eastAsia="Times New Roman" w:cs="Times New Roman" w:ascii="Times New Roman" w:hAnsi="Times New Roman"/>
          <w:bCs/>
          <w:color w:val="000000" w:themeColor="text1"/>
          <w:sz w:val="20"/>
          <w:szCs w:val="20"/>
          <w:lang w:eastAsia="cs-CZ"/>
        </w:rPr>
        <w:t xml:space="preserve"> jsou oligarchové Babišova typu, proti kterým stojí všichni slušní lidé.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To nezní příliš důvěryhodně a </w:t>
      </w:r>
      <w:r>
        <w:rPr>
          <w:rFonts w:eastAsia="Times New Roman" w:cs="Times New Roman" w:ascii="Times New Roman" w:hAnsi="Times New Roman"/>
          <w:b/>
          <w:bCs/>
          <w:color w:val="000000" w:themeColor="text1"/>
          <w:sz w:val="20"/>
          <w:szCs w:val="20"/>
          <w:lang w:eastAsia="cs-CZ"/>
        </w:rPr>
        <w:t>může to být hlavní "konstrukční" (koncepční, strategický, zájmový) nedostatek, z důvodu kterého nebude vize fungovat (tj. nebude vyváženě diskutována, poctivě a nezávisle pěstována)</w:t>
      </w:r>
      <w:r>
        <w:rPr>
          <w:rFonts w:eastAsia="Times New Roman" w:cs="Times New Roman" w:ascii="Times New Roman" w:hAnsi="Times New Roman"/>
          <w:bCs/>
          <w:color w:val="000000" w:themeColor="text1"/>
          <w:sz w:val="20"/>
          <w:szCs w:val="20"/>
          <w:lang w:eastAsia="cs-CZ"/>
        </w:rPr>
        <w:t>. Racionálně uvažujícího člověka totiž hned napadne: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Na Bakalu a další z řad oligarchů se v úvodní imprimaci zapomnělo (jsou zmíněni dále) jen náhodou, nebo i zde je používán dvojí metr?</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2. Nevládne celý světem </w:t>
      </w:r>
      <w:r>
        <w:rPr>
          <w:rFonts w:eastAsia="Times New Roman" w:cs="Times New Roman" w:ascii="Times New Roman" w:hAnsi="Times New Roman"/>
          <w:b/>
          <w:bCs/>
          <w:color w:val="000000" w:themeColor="text1"/>
          <w:sz w:val="20"/>
          <w:szCs w:val="20"/>
          <w:lang w:eastAsia="cs-CZ"/>
        </w:rPr>
        <w:t>"úzká skupina privilegovaných"</w:t>
      </w:r>
      <w:r>
        <w:rPr>
          <w:rFonts w:eastAsia="Times New Roman" w:cs="Times New Roman" w:ascii="Times New Roman" w:hAnsi="Times New Roman"/>
          <w:bCs/>
          <w:color w:val="000000" w:themeColor="text1"/>
          <w:sz w:val="20"/>
          <w:szCs w:val="20"/>
          <w:lang w:eastAsia="cs-CZ"/>
        </w:rPr>
        <w:t>, se kterou Babiš a spol. nemají nic společného (a právě proto jsou na tapetě)?</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3. Nejsou sociální problémy (viz úvodní část </w:t>
      </w:r>
      <w:r>
        <w:rPr>
          <w:rFonts w:eastAsia="Times New Roman" w:cs="Times New Roman" w:ascii="Times New Roman" w:hAnsi="Times New Roman"/>
          <w:bCs/>
          <w:i/>
          <w:color w:val="000000" w:themeColor="text1"/>
          <w:sz w:val="20"/>
          <w:szCs w:val="20"/>
          <w:lang w:eastAsia="cs-CZ"/>
        </w:rPr>
        <w:t xml:space="preserve">Nové dohody </w:t>
      </w:r>
      <w:r>
        <w:rPr>
          <w:rFonts w:eastAsia="Times New Roman" w:cs="Times New Roman" w:ascii="Times New Roman" w:hAnsi="Times New Roman"/>
          <w:bCs/>
          <w:color w:val="000000" w:themeColor="text1"/>
          <w:sz w:val="20"/>
          <w:szCs w:val="20"/>
          <w:lang w:eastAsia="cs-CZ"/>
        </w:rPr>
        <w:t xml:space="preserve"> – </w:t>
      </w:r>
      <w:r>
        <w:rPr>
          <w:rFonts w:eastAsia="Times New Roman" w:cs="Times New Roman" w:ascii="Times New Roman" w:hAnsi="Times New Roman"/>
          <w:bCs/>
          <w:i/>
          <w:iCs/>
          <w:color w:val="000000" w:themeColor="text1"/>
          <w:sz w:val="20"/>
          <w:szCs w:val="20"/>
          <w:lang w:eastAsia="cs-CZ"/>
        </w:rPr>
        <w:t>„Počet hodin, jež trávíme v práci, je vyšší než průměr Evropské unie, a polovina z nás přitom nedostává důstojnou mzdu. Statisíce lidí čelí exekucím, zadlužení domácností roste a získat přístup k základním potřebám, jako je kvalitní bydlení, zdravotní a sociální péče nebo zdravé potraviny, je čím dál těžší.“</w:t>
      </w:r>
      <w:r>
        <w:rPr>
          <w:rFonts w:eastAsia="Times New Roman" w:cs="Times New Roman" w:ascii="Times New Roman" w:hAnsi="Times New Roman"/>
          <w:bCs/>
          <w:color w:val="000000" w:themeColor="text1"/>
          <w:sz w:val="20"/>
          <w:szCs w:val="20"/>
          <w:lang w:eastAsia="cs-CZ"/>
        </w:rPr>
        <w:t>) dané i tím, že z naší země odcházejí obrovské prostředky do zahraničí?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Pohled </w:t>
      </w:r>
      <w:r>
        <w:rPr>
          <w:rFonts w:eastAsia="Times New Roman" w:cs="Times New Roman" w:ascii="Times New Roman" w:hAnsi="Times New Roman"/>
          <w:bCs/>
          <w:i/>
          <w:color w:val="000000" w:themeColor="text1"/>
          <w:sz w:val="20"/>
          <w:szCs w:val="20"/>
          <w:lang w:eastAsia="cs-CZ"/>
        </w:rPr>
        <w:t>Nové dohody</w:t>
      </w:r>
      <w:r>
        <w:rPr>
          <w:rFonts w:eastAsia="Times New Roman" w:cs="Times New Roman" w:ascii="Times New Roman" w:hAnsi="Times New Roman"/>
          <w:bCs/>
          <w:color w:val="000000" w:themeColor="text1"/>
          <w:sz w:val="20"/>
          <w:szCs w:val="20"/>
          <w:lang w:eastAsia="cs-CZ"/>
        </w:rPr>
        <w:t xml:space="preserve"> se zdá až příliš prvoplánově účelový. Pokud těm, kteří za </w:t>
      </w:r>
      <w:r>
        <w:rPr>
          <w:rFonts w:eastAsia="Times New Roman" w:cs="Times New Roman" w:ascii="Times New Roman" w:hAnsi="Times New Roman"/>
          <w:bCs/>
          <w:i/>
          <w:color w:val="000000" w:themeColor="text1"/>
          <w:sz w:val="20"/>
          <w:szCs w:val="20"/>
          <w:lang w:eastAsia="cs-CZ"/>
        </w:rPr>
        <w:t>Novou dohodou</w:t>
      </w:r>
      <w:r>
        <w:rPr>
          <w:rFonts w:eastAsia="Times New Roman" w:cs="Times New Roman" w:ascii="Times New Roman" w:hAnsi="Times New Roman"/>
          <w:bCs/>
          <w:color w:val="000000" w:themeColor="text1"/>
          <w:sz w:val="20"/>
          <w:szCs w:val="20"/>
          <w:lang w:eastAsia="cs-CZ"/>
        </w:rPr>
        <w:t xml:space="preserve"> stojí, kteří ji rozpracovávají a snad jí i věří, to myslí vážně, nebude problém si to v diskusích, po kterých volají, vyjasnit. V těchto diskusích se může uplatnit každý, kdo si chce vytvářet nezávislý názor.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Podle </w:t>
      </w:r>
      <w:r>
        <w:rPr>
          <w:rFonts w:eastAsia="Times New Roman" w:cs="Times New Roman" w:ascii="Times New Roman" w:hAnsi="Times New Roman"/>
          <w:bCs/>
          <w:i/>
          <w:color w:val="000000" w:themeColor="text1"/>
          <w:sz w:val="20"/>
          <w:szCs w:val="20"/>
          <w:lang w:eastAsia="cs-CZ"/>
        </w:rPr>
        <w:t>Nové dohody</w:t>
      </w:r>
      <w:r>
        <w:rPr>
          <w:rFonts w:eastAsia="Times New Roman" w:cs="Times New Roman" w:ascii="Times New Roman" w:hAnsi="Times New Roman"/>
          <w:bCs/>
          <w:color w:val="000000" w:themeColor="text1"/>
          <w:sz w:val="20"/>
          <w:szCs w:val="20"/>
          <w:lang w:eastAsia="cs-CZ"/>
        </w:rPr>
        <w:t xml:space="preserve"> Babiš a jemu podobní za zoufalou situaci v oblasti mediálního mainstreamu: </w:t>
      </w:r>
      <w:r>
        <w:rPr>
          <w:rFonts w:eastAsia="Times New Roman" w:cs="Times New Roman" w:ascii="Times New Roman" w:hAnsi="Times New Roman"/>
          <w:bCs/>
          <w:i/>
          <w:iCs/>
          <w:color w:val="000000" w:themeColor="text1"/>
          <w:sz w:val="20"/>
          <w:szCs w:val="20"/>
          <w:lang w:eastAsia="cs-CZ"/>
        </w:rPr>
        <w:t>"Součástí snahy zbavit politiku vlivu korporací by měla být i mediální reforma s cílem výrazně omezit vliv oligarchických skupin na mediální provoz. Média jsou v České republice vlastněna nejbohatšími oligarchy (Andrejem Babišem, Zdeňkem Bakalou, Danielem Křetínským, Ivo Valentou či finančními skupinami Penta a PPF). I kvůli oligarchizaci vlastnictví médií Česká republika každoročně klesá v Indexu svobody médií."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Otázkou je jak Babiš a další dokážou ovlivňovat CNN, BBC a další globální mediální mainstream, protože jeho média jen přebírají to, co se říká všude v západním světě. </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Nyní se dostáváme ke klíčové otázce: Kdo může za oligarchy? No přece trh: </w:t>
      </w:r>
      <w:r>
        <w:rPr>
          <w:rFonts w:eastAsia="Times New Roman" w:cs="Times New Roman" w:ascii="Times New Roman" w:hAnsi="Times New Roman"/>
          <w:bCs/>
          <w:i/>
          <w:iCs/>
          <w:color w:val="000000" w:themeColor="text1"/>
          <w:sz w:val="20"/>
          <w:szCs w:val="20"/>
          <w:lang w:eastAsia="cs-CZ"/>
        </w:rPr>
        <w:t>"Krátkozraké zaměření na zisk za každou cenu a zjednodušeně chápanou efektivitu, a také sklon řešit pouhé příznaky místo příčin krize, nás dovedly tam, kde jsme dnes – na cestu úpadku a zhoršování podmínek pro život."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Teď přemýšlejícího čtenáře napadnou otázky: Co místo </w:t>
      </w:r>
      <w:r>
        <w:rPr>
          <w:rFonts w:eastAsia="Times New Roman" w:cs="Times New Roman" w:ascii="Times New Roman" w:hAnsi="Times New Roman"/>
          <w:bCs/>
          <w:i/>
          <w:color w:val="000000" w:themeColor="text1"/>
          <w:sz w:val="20"/>
          <w:szCs w:val="20"/>
          <w:lang w:eastAsia="cs-CZ"/>
        </w:rPr>
        <w:t>"krátkozraké orientace na zisk"</w:t>
      </w:r>
      <w:r>
        <w:rPr>
          <w:rFonts w:eastAsia="Times New Roman" w:cs="Times New Roman" w:ascii="Times New Roman" w:hAnsi="Times New Roman"/>
          <w:bCs/>
          <w:color w:val="000000" w:themeColor="text1"/>
          <w:sz w:val="20"/>
          <w:szCs w:val="20"/>
          <w:lang w:eastAsia="cs-CZ"/>
        </w:rPr>
        <w:t xml:space="preserve"> a o jakou </w:t>
      </w:r>
      <w:r>
        <w:rPr>
          <w:rFonts w:eastAsia="Times New Roman" w:cs="Times New Roman" w:ascii="Times New Roman" w:hAnsi="Times New Roman"/>
          <w:bCs/>
          <w:i/>
          <w:color w:val="000000" w:themeColor="text1"/>
          <w:sz w:val="20"/>
          <w:szCs w:val="20"/>
          <w:lang w:eastAsia="cs-CZ"/>
        </w:rPr>
        <w:t xml:space="preserve">"nezjednodušeně chápanou efektivitu" </w:t>
      </w:r>
      <w:r>
        <w:rPr>
          <w:rFonts w:eastAsia="Times New Roman" w:cs="Times New Roman" w:ascii="Times New Roman" w:hAnsi="Times New Roman"/>
          <w:bCs/>
          <w:color w:val="000000" w:themeColor="text1"/>
          <w:sz w:val="20"/>
          <w:szCs w:val="20"/>
          <w:lang w:eastAsia="cs-CZ"/>
        </w:rPr>
        <w:t>jde?</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Odpověď? No přece když to budeme MY, kdo se o VÁS postarají, říkají autoři </w:t>
      </w:r>
      <w:r>
        <w:rPr>
          <w:rFonts w:eastAsia="Times New Roman" w:cs="Times New Roman" w:ascii="Times New Roman" w:hAnsi="Times New Roman"/>
          <w:bCs/>
          <w:i/>
          <w:color w:val="000000" w:themeColor="text1"/>
          <w:sz w:val="20"/>
          <w:szCs w:val="20"/>
          <w:lang w:eastAsia="cs-CZ"/>
        </w:rPr>
        <w:t>Nové dohody</w:t>
      </w: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Cs/>
          <w:i/>
          <w:iCs/>
          <w:color w:val="000000" w:themeColor="text1"/>
          <w:sz w:val="20"/>
          <w:szCs w:val="20"/>
          <w:lang w:eastAsia="cs-CZ"/>
        </w:rPr>
        <w:t>"Můžeme všem zpřístupnit dobrou práci i důstojný příjem, a přitom si ponechat dostatek volného času k tomu, abychom mohli rozvíjet své zájmy, starat se o své okolí a pěstovat vztahy se svými blízkými. Můžeme žít v zemi poháněné čistě obnovitelnou energií a přechod k ní zorganizovat tak, aby pozvedl lidi z chudoby, zacelil propasti mezi lidmi i regiony a dal všem naději na dobrý a naplněný život."</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 jak to udělají? Odpověď je naprosto konkrétní: </w:t>
      </w:r>
      <w:r>
        <w:rPr>
          <w:rFonts w:eastAsia="Times New Roman" w:cs="Times New Roman" w:ascii="Times New Roman" w:hAnsi="Times New Roman"/>
          <w:bCs/>
          <w:i/>
          <w:iCs/>
          <w:color w:val="000000" w:themeColor="text1"/>
          <w:sz w:val="20"/>
          <w:szCs w:val="20"/>
          <w:lang w:eastAsia="cs-CZ"/>
        </w:rPr>
        <w:t>"Potřebujeme změnit směr."</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Jak ten směr změnit? Takto (následuje hned za výzvou ke změně směru):</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"Potřebujeme "novou dohodu" na tom, jak chceme společně žít. A potřebujeme ji co nejdříve. – Otálet s řešením klimatické krize by bylo zločinem proti budoucnosti lidstva. Víme, že její nejhorší příčiny – závislosti na uhlí, která ničí naši krajinu a zabíjí stovky lidí ročně znečištěným ovzduším – se můžeme zbavit velmi rychle."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Takže lidé si při své bídě, kterou autoři </w:t>
      </w:r>
      <w:r>
        <w:rPr>
          <w:rFonts w:eastAsia="Times New Roman" w:cs="Times New Roman" w:ascii="Times New Roman" w:hAnsi="Times New Roman"/>
          <w:bCs/>
          <w:i/>
          <w:iCs/>
          <w:color w:val="000000" w:themeColor="text1"/>
          <w:sz w:val="20"/>
          <w:szCs w:val="20"/>
          <w:lang w:eastAsia="cs-CZ"/>
        </w:rPr>
        <w:t>Nové dohody</w:t>
      </w:r>
      <w:r>
        <w:rPr>
          <w:rFonts w:eastAsia="Times New Roman" w:cs="Times New Roman" w:ascii="Times New Roman" w:hAnsi="Times New Roman"/>
          <w:bCs/>
          <w:color w:val="000000" w:themeColor="text1"/>
          <w:sz w:val="20"/>
          <w:szCs w:val="20"/>
          <w:lang w:eastAsia="cs-CZ"/>
        </w:rPr>
        <w:t xml:space="preserve"> popisují, budou platit v rostoucích cenách energií "povolenky", jejichž výnosy půjdou ve prospěch nadnárodních velkooligarchů. </w:t>
      </w:r>
    </w:p>
    <w:p>
      <w:pPr>
        <w:pStyle w:val="Normal"/>
        <w:ind w:firstLine="284"/>
        <w:rPr>
          <w:rFonts w:ascii="Times New Roman" w:hAnsi="Times New Roman" w:eastAsia="Times New Roman" w:cs="Times New Roman"/>
          <w:bCs/>
          <w:i/>
          <w:i/>
          <w:i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Nyní k tomu technicky nejdůležitějšímu: </w:t>
      </w:r>
      <w:r>
        <w:rPr>
          <w:rFonts w:eastAsia="Times New Roman" w:cs="Times New Roman" w:ascii="Times New Roman" w:hAnsi="Times New Roman"/>
          <w:bCs/>
          <w:i/>
          <w:iCs/>
          <w:color w:val="000000" w:themeColor="text1"/>
          <w:sz w:val="20"/>
          <w:szCs w:val="20"/>
          <w:lang w:eastAsia="cs-CZ"/>
        </w:rPr>
        <w:t>"Uhlíková daň je nástrojem, jak zahrnout negativní externality (dopady na životní prostředí, kvalitu ovzduší nebo klimatickou krizi) z využívání uhlí do jeho ceny. Daň by měla být progresivní, čímž by více zatížila největší znečišťovatele a luxusní spotřebu. Zavádět se musí postupně a musí ji doprovázet dobrá komunikace s občany. Výpadky z příjmů chudší části společnosti je nutné kompenzovat v jiných sférách života (dostupné bydlení, kvalitní veřejné služby zdarma, zdravé lokální a dostupné potraviny apod.). Nastavení uhlíkové daně musí respektovat možnosti a potřeby obyvatel a nesmí vést k prohloubení sociálních nerovností."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Velmi naivní představy o fungování daní a o tom, co je to přenos daňového břemene. A to i přesto, že hovoří o kompenzacích. To je právě ten přechod k "pečovatelské ekonomice", která začíná tím, že ze všech uděláme chudé: </w:t>
      </w:r>
      <w:r>
        <w:rPr>
          <w:rFonts w:eastAsia="Times New Roman" w:cs="Times New Roman" w:ascii="Times New Roman" w:hAnsi="Times New Roman"/>
          <w:bCs/>
          <w:i/>
          <w:iCs/>
          <w:color w:val="000000" w:themeColor="text1"/>
          <w:sz w:val="20"/>
          <w:szCs w:val="20"/>
          <w:lang w:eastAsia="cs-CZ"/>
        </w:rPr>
        <w:t>"Výpadky z příjmů chudší části společnosti je nutné kompenzovat v jiných sférách života (dostupné bydlení, kvalitní veřejné služby zdarma, zdravé lokální a dostupné potraviny apod.)."</w:t>
      </w:r>
      <w:r>
        <w:rPr>
          <w:rFonts w:eastAsia="Times New Roman" w:cs="Times New Roman" w:ascii="Times New Roman" w:hAnsi="Times New Roman"/>
          <w:bCs/>
          <w:color w:val="000000" w:themeColor="text1"/>
          <w:sz w:val="20"/>
          <w:szCs w:val="20"/>
          <w:lang w:eastAsia="cs-CZ"/>
        </w:rPr>
        <w:t xml:space="preserve"> – Lze tomu rozumět tak: Těm, kteří nejsou "nejchudší" nic kompenzovat nebudeme, ale naopak, nejen na ně zdanění plně dopadne, ale budou to právě oni, kteří budou složitou ekonomickou situaci kompenzovat těm nejchudším, a to do doby, než se sami stanou nejchudšími.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u w:val="single"/>
          <w:lang w:eastAsia="cs-CZ"/>
        </w:rPr>
        <w:t xml:space="preserve">Co </w:t>
      </w:r>
      <w:r>
        <w:rPr>
          <w:rFonts w:eastAsia="Times New Roman" w:cs="Times New Roman" w:ascii="Times New Roman" w:hAnsi="Times New Roman"/>
          <w:bCs/>
          <w:i/>
          <w:iCs/>
          <w:color w:val="000000" w:themeColor="text1"/>
          <w:sz w:val="20"/>
          <w:szCs w:val="20"/>
          <w:u w:val="single"/>
          <w:lang w:eastAsia="cs-CZ"/>
        </w:rPr>
        <w:t>Nové dohodě</w:t>
      </w:r>
      <w:r>
        <w:rPr>
          <w:rFonts w:eastAsia="Times New Roman" w:cs="Times New Roman" w:ascii="Times New Roman" w:hAnsi="Times New Roman"/>
          <w:bCs/>
          <w:color w:val="000000" w:themeColor="text1"/>
          <w:sz w:val="20"/>
          <w:szCs w:val="20"/>
          <w:u w:val="single"/>
          <w:lang w:eastAsia="cs-CZ"/>
        </w:rPr>
        <w:t xml:space="preserve"> nejvíce chybí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Základní „konstrukční“ problém pokusu o vizi v rámci </w:t>
      </w:r>
      <w:r>
        <w:rPr>
          <w:rFonts w:eastAsia="Times New Roman" w:cs="Times New Roman" w:ascii="Times New Roman" w:hAnsi="Times New Roman"/>
          <w:bCs/>
          <w:i/>
          <w:iCs/>
          <w:color w:val="000000" w:themeColor="text1"/>
          <w:sz w:val="20"/>
          <w:szCs w:val="20"/>
          <w:lang w:eastAsia="cs-CZ"/>
        </w:rPr>
        <w:t>Nové dohody</w:t>
      </w:r>
      <w:r>
        <w:rPr>
          <w:rFonts w:eastAsia="Times New Roman" w:cs="Times New Roman" w:ascii="Times New Roman" w:hAnsi="Times New Roman"/>
          <w:bCs/>
          <w:color w:val="000000" w:themeColor="text1"/>
          <w:sz w:val="20"/>
          <w:szCs w:val="20"/>
          <w:lang w:eastAsia="cs-CZ"/>
        </w:rPr>
        <w:t xml:space="preserve"> je, že jejím jádrem není provázaná triáda ZMĚNA-SUBJEKT-POLARITA. Pokud budeme konkrétnější, pak jí chybí představa, kterou lze v kontextu </w:t>
      </w:r>
      <w:r>
        <w:rPr>
          <w:rFonts w:eastAsia="Times New Roman" w:cs="Times New Roman" w:ascii="Times New Roman" w:hAnsi="Times New Roman"/>
          <w:bCs/>
          <w:i/>
          <w:iCs/>
          <w:color w:val="000000" w:themeColor="text1"/>
          <w:sz w:val="20"/>
          <w:szCs w:val="20"/>
          <w:lang w:eastAsia="cs-CZ"/>
        </w:rPr>
        <w:t>Nové dohody</w:t>
      </w:r>
      <w:r>
        <w:rPr>
          <w:rFonts w:eastAsia="Times New Roman" w:cs="Times New Roman" w:ascii="Times New Roman" w:hAnsi="Times New Roman"/>
          <w:bCs/>
          <w:color w:val="000000" w:themeColor="text1"/>
          <w:sz w:val="20"/>
          <w:szCs w:val="20"/>
          <w:lang w:eastAsia="cs-CZ"/>
        </w:rPr>
        <w:t xml:space="preserve"> popsat takto:</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1. Rozvoj lidských schopností = </w:t>
      </w:r>
      <w:r>
        <w:rPr>
          <w:rFonts w:eastAsia="Times New Roman" w:cs="Times New Roman" w:ascii="Times New Roman" w:hAnsi="Times New Roman"/>
          <w:b/>
          <w:bCs/>
          <w:color w:val="000000" w:themeColor="text1"/>
          <w:sz w:val="20"/>
          <w:szCs w:val="20"/>
          <w:lang w:eastAsia="cs-CZ"/>
        </w:rPr>
        <w:t xml:space="preserve">zvyšování inovačního potenciálu </w:t>
      </w:r>
      <w:r>
        <w:rPr>
          <w:rFonts w:eastAsia="Times New Roman" w:cs="Times New Roman" w:ascii="Times New Roman" w:hAnsi="Times New Roman"/>
          <w:bCs/>
          <w:color w:val="000000" w:themeColor="text1"/>
          <w:sz w:val="20"/>
          <w:szCs w:val="20"/>
          <w:lang w:eastAsia="cs-CZ"/>
        </w:rPr>
        <w:t>společnosti.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2. Základem šetrného vztahu k přírodě (obnovy a uchování kvality životního prostředí, radikálního snížení zátěže přírodního prostředí vyčerpáváním surovin i jeho znečišťování) je </w:t>
      </w:r>
      <w:r>
        <w:rPr>
          <w:rFonts w:eastAsia="Times New Roman" w:cs="Times New Roman" w:ascii="Times New Roman" w:hAnsi="Times New Roman"/>
          <w:b/>
          <w:bCs/>
          <w:color w:val="000000" w:themeColor="text1"/>
          <w:sz w:val="20"/>
          <w:szCs w:val="20"/>
          <w:lang w:eastAsia="cs-CZ"/>
        </w:rPr>
        <w:t>dostatečně intenzívní tok inovací</w:t>
      </w:r>
      <w:r>
        <w:rPr>
          <w:rFonts w:eastAsia="Times New Roman" w:cs="Times New Roman" w:ascii="Times New Roman" w:hAnsi="Times New Roman"/>
          <w:bCs/>
          <w:color w:val="000000" w:themeColor="text1"/>
          <w:sz w:val="20"/>
          <w:szCs w:val="20"/>
          <w:lang w:eastAsia="cs-CZ"/>
        </w:rPr>
        <w:t>, dostatečná hustota inovačních vln.</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3. Inovace jednak </w:t>
      </w:r>
      <w:r>
        <w:rPr>
          <w:rFonts w:eastAsia="Times New Roman" w:cs="Times New Roman" w:ascii="Times New Roman" w:hAnsi="Times New Roman"/>
          <w:b/>
          <w:bCs/>
          <w:color w:val="000000" w:themeColor="text1"/>
          <w:sz w:val="20"/>
          <w:szCs w:val="20"/>
          <w:lang w:eastAsia="cs-CZ"/>
        </w:rPr>
        <w:t>snižují spotřebu přírodních zdrojů i zátěže přírody</w:t>
      </w:r>
      <w:r>
        <w:rPr>
          <w:rFonts w:eastAsia="Times New Roman" w:cs="Times New Roman" w:ascii="Times New Roman" w:hAnsi="Times New Roman"/>
          <w:bCs/>
          <w:color w:val="000000" w:themeColor="text1"/>
          <w:sz w:val="20"/>
          <w:szCs w:val="20"/>
          <w:lang w:eastAsia="cs-CZ"/>
        </w:rPr>
        <w:t xml:space="preserve"> (a to limitně až k nule), jednak </w:t>
      </w:r>
      <w:r>
        <w:rPr>
          <w:rFonts w:eastAsia="Times New Roman" w:cs="Times New Roman" w:ascii="Times New Roman" w:hAnsi="Times New Roman"/>
          <w:b/>
          <w:bCs/>
          <w:color w:val="000000" w:themeColor="text1"/>
          <w:sz w:val="20"/>
          <w:szCs w:val="20"/>
          <w:lang w:eastAsia="cs-CZ"/>
        </w:rPr>
        <w:t>umožňují alternovat lidské potřeby (od konzumních, zatěžujících přírodní prostředí, k produktivním, které jsou nejen základem inovačního potenciálu, ale mnohem více obohacují reálnou prožitkovou náplň člověka, aniž by měly negativní dopad na životní prostředí)</w:t>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4. Cesta k takovéto ekonomice předpokládá </w:t>
      </w:r>
      <w:r>
        <w:rPr>
          <w:rFonts w:eastAsia="Times New Roman" w:cs="Times New Roman" w:ascii="Times New Roman" w:hAnsi="Times New Roman"/>
          <w:b/>
          <w:bCs/>
          <w:color w:val="000000" w:themeColor="text1"/>
          <w:sz w:val="20"/>
          <w:szCs w:val="20"/>
          <w:lang w:eastAsia="cs-CZ"/>
        </w:rPr>
        <w:t>komplexní reformy tam, kde dochází k nabývání, uchování a uplatnění lidských schopností (výchova, vzdělání, kultura, péče o zdraví apod.), tj. reformy systémů sociálního investování a sociálního pojištění (financování vzdělání, péče o zdraví, penzijního systému apod.)</w:t>
      </w:r>
      <w:r>
        <w:rPr>
          <w:rFonts w:eastAsia="Times New Roman" w:cs="Times New Roman" w:ascii="Times New Roman" w:hAnsi="Times New Roman"/>
          <w:bCs/>
          <w:color w:val="000000" w:themeColor="text1"/>
          <w:sz w:val="20"/>
          <w:szCs w:val="20"/>
          <w:lang w:eastAsia="cs-CZ"/>
        </w:rPr>
        <w:t xml:space="preserve"> zaměřené na vytvoření účinných motivací všech zúčastněných subjektů k využívání potenciálu každého člověka, který je mu dán přírodou.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5. Konkrétně (v komplexních reformách) jde o to, aby </w:t>
      </w:r>
      <w:r>
        <w:rPr>
          <w:rFonts w:eastAsia="Times New Roman" w:cs="Times New Roman" w:ascii="Times New Roman" w:hAnsi="Times New Roman"/>
          <w:b/>
          <w:bCs/>
          <w:color w:val="000000" w:themeColor="text1"/>
          <w:sz w:val="20"/>
          <w:szCs w:val="20"/>
          <w:lang w:eastAsia="cs-CZ"/>
        </w:rPr>
        <w:t>investiční příležitosti spojené s nabýváním, uchováním a uplatněním schopností, kterými každý člověk disponuje od přírody, byly využívány podle míry jejich výnosnosti</w:t>
      </w:r>
      <w:r>
        <w:rPr>
          <w:rFonts w:eastAsia="Times New Roman" w:cs="Times New Roman" w:ascii="Times New Roman" w:hAnsi="Times New Roman"/>
          <w:bCs/>
          <w:color w:val="000000" w:themeColor="text1"/>
          <w:sz w:val="20"/>
          <w:szCs w:val="20"/>
          <w:lang w:eastAsia="cs-CZ"/>
        </w:rPr>
        <w:t xml:space="preserve"> (a tím byla omezena destrukční role pozičního investování, jejímž důsledkem je segregace společnosti zvyšující nerovnost příležitostí), což by mimo jiné vedlo i ke snížení negativních dopadů existence oligarchů (kteří nejsou jediným problémem pocházejícím z nadvlády pozičního investování).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6. V těchto podmínkách se bude postupně </w:t>
      </w:r>
      <w:r>
        <w:rPr>
          <w:rFonts w:eastAsia="Times New Roman" w:cs="Times New Roman" w:ascii="Times New Roman" w:hAnsi="Times New Roman"/>
          <w:b/>
          <w:bCs/>
          <w:color w:val="000000" w:themeColor="text1"/>
          <w:sz w:val="20"/>
          <w:szCs w:val="20"/>
          <w:lang w:eastAsia="cs-CZ"/>
        </w:rPr>
        <w:t>proměňovat celý ekonomický systém v ekonomiku, jejímž dominantním sektorem bude sektor produktivních služeb</w:t>
      </w:r>
      <w:r>
        <w:rPr>
          <w:rFonts w:eastAsia="Times New Roman" w:cs="Times New Roman" w:ascii="Times New Roman" w:hAnsi="Times New Roman"/>
          <w:bCs/>
          <w:color w:val="000000" w:themeColor="text1"/>
          <w:sz w:val="20"/>
          <w:szCs w:val="20"/>
          <w:lang w:eastAsia="cs-CZ"/>
        </w:rPr>
        <w:t>, sektor zaměřený na nabývání, uchování a uplatnění lidských schopností, sektor zásadním způsobem zvyšující inovační potenciál společnosti.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7. Jedná se o </w:t>
      </w:r>
      <w:r>
        <w:rPr>
          <w:rFonts w:eastAsia="Times New Roman" w:cs="Times New Roman" w:ascii="Times New Roman" w:hAnsi="Times New Roman"/>
          <w:b/>
          <w:bCs/>
          <w:color w:val="000000" w:themeColor="text1"/>
          <w:sz w:val="20"/>
          <w:szCs w:val="20"/>
          <w:lang w:eastAsia="cs-CZ"/>
        </w:rPr>
        <w:t>změnu srovnatelnou s průmyslovou revolucí, ale ještě výraznější</w:t>
      </w:r>
      <w:r>
        <w:rPr>
          <w:rFonts w:eastAsia="Times New Roman" w:cs="Times New Roman" w:ascii="Times New Roman" w:hAnsi="Times New Roman"/>
          <w:bCs/>
          <w:color w:val="000000" w:themeColor="text1"/>
          <w:sz w:val="20"/>
          <w:szCs w:val="20"/>
          <w:lang w:eastAsia="cs-CZ"/>
        </w:rPr>
        <w:t>, změnu, která bude po dlouhé období probíhat v různých zemích různě, změnu, do které se budou promítat dynamicky se měnící vztahy mezi zeměmi.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8. V rámci rodícího se sektoru produktivních bude nejdynamičtěji růst (až na úroveň 90 %) ta oblast produktivních služeb, ve které bude </w:t>
      </w:r>
      <w:r>
        <w:rPr>
          <w:rFonts w:eastAsia="Times New Roman" w:cs="Times New Roman" w:ascii="Times New Roman" w:hAnsi="Times New Roman"/>
          <w:b/>
          <w:bCs/>
          <w:color w:val="000000" w:themeColor="text1"/>
          <w:sz w:val="20"/>
          <w:szCs w:val="20"/>
          <w:lang w:eastAsia="cs-CZ"/>
        </w:rPr>
        <w:t>probíhat profesní příprava odborníků pro působení v oblasti produktivních služeb</w:t>
      </w:r>
      <w:r>
        <w:rPr>
          <w:rFonts w:eastAsia="Times New Roman" w:cs="Times New Roman" w:ascii="Times New Roman" w:hAnsi="Times New Roman"/>
          <w:bCs/>
          <w:color w:val="000000" w:themeColor="text1"/>
          <w:sz w:val="20"/>
          <w:szCs w:val="20"/>
          <w:lang w:eastAsia="cs-CZ"/>
        </w:rPr>
        <w:t xml:space="preserve"> (podobně jako v období průmyslové revoluce rostla rychleji ta oblast rodícího se průmyslu, který vyráběl výroční prostředky pro výrobu výrobních prostředků).</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9. Jedním z aspektů proměny ekonomického systému bude, že </w:t>
      </w:r>
      <w:r>
        <w:rPr>
          <w:rFonts w:eastAsia="Times New Roman" w:cs="Times New Roman" w:ascii="Times New Roman" w:hAnsi="Times New Roman"/>
          <w:b/>
          <w:bCs/>
          <w:color w:val="000000" w:themeColor="text1"/>
          <w:sz w:val="20"/>
          <w:szCs w:val="20"/>
          <w:lang w:eastAsia="cs-CZ"/>
        </w:rPr>
        <w:t>v ekonomice založené na produktivních službách jako dominantním ekonomickém sektoru nalezne uplatnění každý člověk</w:t>
      </w:r>
      <w:r>
        <w:rPr>
          <w:rFonts w:eastAsia="Times New Roman" w:cs="Times New Roman" w:ascii="Times New Roman" w:hAnsi="Times New Roman"/>
          <w:bCs/>
          <w:color w:val="000000" w:themeColor="text1"/>
          <w:sz w:val="20"/>
          <w:szCs w:val="20"/>
          <w:lang w:eastAsia="cs-CZ"/>
        </w:rPr>
        <w:t>, každý bude přínosný svou individualitou, v níž se neopakovatelným způsobem zrcadlí jsoucno.</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4. Stručná verze vize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Proč potřebujeme vizi?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Vizi potřebujeme proto, abychom v těchto turbulencích </w:t>
      </w:r>
      <w:r>
        <w:rPr>
          <w:rFonts w:eastAsia="Times New Roman" w:cs="Times New Roman" w:ascii="Times New Roman" w:hAnsi="Times New Roman"/>
          <w:b/>
          <w:bCs/>
          <w:color w:val="000000" w:themeColor="text1"/>
          <w:sz w:val="20"/>
          <w:szCs w:val="20"/>
          <w:lang w:eastAsia="cs-CZ"/>
        </w:rPr>
        <w:t>neztratili orientaci</w:t>
      </w:r>
      <w:r>
        <w:rPr>
          <w:rFonts w:eastAsia="Times New Roman" w:cs="Times New Roman" w:ascii="Times New Roman" w:hAnsi="Times New Roman"/>
          <w:bCs/>
          <w:color w:val="000000" w:themeColor="text1"/>
          <w:sz w:val="20"/>
          <w:szCs w:val="20"/>
          <w:lang w:eastAsia="cs-CZ"/>
        </w:rPr>
        <w:t xml:space="preserve"> a </w:t>
      </w:r>
      <w:r>
        <w:rPr>
          <w:rFonts w:eastAsia="Times New Roman" w:cs="Times New Roman" w:ascii="Times New Roman" w:hAnsi="Times New Roman"/>
          <w:b/>
          <w:bCs/>
          <w:color w:val="000000" w:themeColor="text1"/>
          <w:sz w:val="20"/>
          <w:szCs w:val="20"/>
          <w:lang w:eastAsia="cs-CZ"/>
        </w:rPr>
        <w:t>nestali se nástroji těch, kteří krizi současné globální společnosti vyvolali</w:t>
      </w:r>
      <w:r>
        <w:rPr>
          <w:rFonts w:eastAsia="Times New Roman" w:cs="Times New Roman" w:ascii="Times New Roman" w:hAnsi="Times New Roman"/>
          <w:bCs/>
          <w:color w:val="000000" w:themeColor="text1"/>
          <w:sz w:val="20"/>
          <w:szCs w:val="20"/>
          <w:lang w:eastAsia="cs-CZ"/>
        </w:rPr>
        <w:t xml:space="preserve">, vizi potřebujeme jako </w:t>
      </w:r>
      <w:r>
        <w:rPr>
          <w:rFonts w:eastAsia="Times New Roman" w:cs="Times New Roman" w:ascii="Times New Roman" w:hAnsi="Times New Roman"/>
          <w:b/>
          <w:bCs/>
          <w:color w:val="000000" w:themeColor="text1"/>
          <w:sz w:val="20"/>
          <w:szCs w:val="20"/>
          <w:lang w:eastAsia="cs-CZ"/>
        </w:rPr>
        <w:t>naději, která nám dává duchovní oporu</w:t>
      </w:r>
      <w:r>
        <w:rPr>
          <w:rFonts w:eastAsia="Times New Roman" w:cs="Times New Roman" w:ascii="Times New Roman" w:hAnsi="Times New Roman"/>
          <w:bCs/>
          <w:color w:val="000000" w:themeColor="text1"/>
          <w:sz w:val="20"/>
          <w:szCs w:val="20"/>
          <w:lang w:eastAsia="cs-CZ"/>
        </w:rPr>
        <w:t xml:space="preserve">, vizí potřebujeme jako </w:t>
      </w:r>
      <w:r>
        <w:rPr>
          <w:rFonts w:eastAsia="Times New Roman" w:cs="Times New Roman" w:ascii="Times New Roman" w:hAnsi="Times New Roman"/>
          <w:b/>
          <w:bCs/>
          <w:color w:val="000000" w:themeColor="text1"/>
          <w:sz w:val="20"/>
          <w:szCs w:val="20"/>
          <w:lang w:eastAsia="cs-CZ"/>
        </w:rPr>
        <w:t>půdu pro sjednocování názorů a předpoklad efektivních společných aktivit vyvedení společnosti z krize</w:t>
      </w:r>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Proč a v čem záleží na každém?</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Každý z nás vidí realitu z pozice své individuality, a tudíž </w:t>
      </w:r>
      <w:r>
        <w:rPr>
          <w:rFonts w:eastAsia="Times New Roman" w:cs="Times New Roman" w:ascii="Times New Roman" w:hAnsi="Times New Roman"/>
          <w:b/>
          <w:bCs/>
          <w:color w:val="000000" w:themeColor="text1"/>
          <w:sz w:val="20"/>
          <w:szCs w:val="20"/>
          <w:lang w:eastAsia="cs-CZ"/>
        </w:rPr>
        <w:t>každý z nás může k vypěstování vize přispět aktivní účastí na jejím pěstování, osvojování, sdílení, konkretizaci a hlavně využívání v oblasti společných aktivit</w:t>
      </w:r>
      <w:r>
        <w:rPr>
          <w:rFonts w:eastAsia="Times New Roman" w:cs="Times New Roman" w:ascii="Times New Roman" w:hAnsi="Times New Roman"/>
          <w:bCs/>
          <w:color w:val="000000" w:themeColor="text1"/>
          <w:sz w:val="20"/>
          <w:szCs w:val="20"/>
          <w:lang w:eastAsia="cs-CZ"/>
        </w:rPr>
        <w:t xml:space="preserve">. Živá vize není umístěna v hlavě jednoho člověka či napsána na papíře, ale je </w:t>
      </w:r>
      <w:r>
        <w:rPr>
          <w:rFonts w:eastAsia="Times New Roman" w:cs="Times New Roman" w:ascii="Times New Roman" w:hAnsi="Times New Roman"/>
          <w:b/>
          <w:bCs/>
          <w:color w:val="000000" w:themeColor="text1"/>
          <w:sz w:val="20"/>
          <w:szCs w:val="20"/>
          <w:lang w:eastAsia="cs-CZ"/>
        </w:rPr>
        <w:t>společným dílem všech, kteří chápou a cítí její potřebnost</w:t>
      </w:r>
      <w:r>
        <w:rPr>
          <w:rFonts w:eastAsia="Times New Roman" w:cs="Times New Roman" w:ascii="Times New Roman" w:hAnsi="Times New Roman"/>
          <w:bCs/>
          <w:color w:val="000000" w:themeColor="text1"/>
          <w:sz w:val="20"/>
          <w:szCs w:val="20"/>
          <w:lang w:eastAsia="cs-CZ"/>
        </w:rPr>
        <w:t>. Žití s vizí je způsob plnohodnotného žití v těžké době.</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Jakou vizi potřebujeme?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Vize musí být </w:t>
      </w:r>
      <w:r>
        <w:rPr>
          <w:rFonts w:eastAsia="Times New Roman" w:cs="Times New Roman" w:ascii="Times New Roman" w:hAnsi="Times New Roman"/>
          <w:b/>
          <w:bCs/>
          <w:color w:val="000000" w:themeColor="text1"/>
          <w:sz w:val="20"/>
          <w:szCs w:val="20"/>
          <w:lang w:eastAsia="cs-CZ"/>
        </w:rPr>
        <w:t>perspektivní</w:t>
      </w:r>
      <w:r>
        <w:rPr>
          <w:rFonts w:eastAsia="Times New Roman" w:cs="Times New Roman" w:ascii="Times New Roman" w:hAnsi="Times New Roman"/>
          <w:bCs/>
          <w:color w:val="000000" w:themeColor="text1"/>
          <w:sz w:val="20"/>
          <w:szCs w:val="20"/>
          <w:lang w:eastAsia="cs-CZ"/>
        </w:rPr>
        <w:t xml:space="preserve"> v tom smyslu, že ukazuje cestu až k takovému stavu společnosti, ve kterém jsou </w:t>
      </w:r>
      <w:r>
        <w:rPr>
          <w:rFonts w:eastAsia="Times New Roman" w:cs="Times New Roman" w:ascii="Times New Roman" w:hAnsi="Times New Roman"/>
          <w:b/>
          <w:bCs/>
          <w:color w:val="000000" w:themeColor="text1"/>
          <w:sz w:val="20"/>
          <w:szCs w:val="20"/>
          <w:lang w:eastAsia="cs-CZ"/>
        </w:rPr>
        <w:t>vyřešeny hromadící se problémy vyvolávané nezvládnutím té společenské proměny, pro kterou nazrál čas</w:t>
      </w:r>
      <w:r>
        <w:rPr>
          <w:rFonts w:eastAsia="Times New Roman" w:cs="Times New Roman" w:ascii="Times New Roman" w:hAnsi="Times New Roman"/>
          <w:bCs/>
          <w:color w:val="000000" w:themeColor="text1"/>
          <w:sz w:val="20"/>
          <w:szCs w:val="20"/>
          <w:lang w:eastAsia="cs-CZ"/>
        </w:rPr>
        <w:t xml:space="preserve">. Prožíváme </w:t>
      </w:r>
      <w:r>
        <w:rPr>
          <w:rFonts w:eastAsia="Times New Roman" w:cs="Times New Roman" w:ascii="Times New Roman" w:hAnsi="Times New Roman"/>
          <w:b/>
          <w:color w:val="000000" w:themeColor="text1"/>
          <w:sz w:val="20"/>
          <w:szCs w:val="20"/>
          <w:lang w:eastAsia="cs-CZ"/>
        </w:rPr>
        <w:t>období srovnatelné s průmyslovou revolucí</w:t>
      </w:r>
      <w:r>
        <w:rPr>
          <w:rFonts w:eastAsia="Times New Roman" w:cs="Times New Roman" w:ascii="Times New Roman" w:hAnsi="Times New Roman"/>
          <w:bCs/>
          <w:color w:val="000000" w:themeColor="text1"/>
          <w:sz w:val="20"/>
          <w:szCs w:val="20"/>
          <w:lang w:eastAsia="cs-CZ"/>
        </w:rPr>
        <w:t>, Proměna společnosti však bude ještě výraznější. Musíme se vzdát setrvačného vidění reality a společně pěstovat představu toho, o jakou změnu se jedná.</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Vize musí být </w:t>
      </w:r>
      <w:r>
        <w:rPr>
          <w:rFonts w:eastAsia="Times New Roman" w:cs="Times New Roman" w:ascii="Times New Roman" w:hAnsi="Times New Roman"/>
          <w:b/>
          <w:bCs/>
          <w:color w:val="000000" w:themeColor="text1"/>
          <w:sz w:val="20"/>
          <w:szCs w:val="20"/>
          <w:lang w:eastAsia="cs-CZ"/>
        </w:rPr>
        <w:t>realistická</w:t>
      </w:r>
      <w:r>
        <w:rPr>
          <w:rFonts w:eastAsia="Times New Roman" w:cs="Times New Roman" w:ascii="Times New Roman" w:hAnsi="Times New Roman"/>
          <w:bCs/>
          <w:color w:val="000000" w:themeColor="text1"/>
          <w:sz w:val="20"/>
          <w:szCs w:val="20"/>
          <w:lang w:eastAsia="cs-CZ"/>
        </w:rPr>
        <w:t xml:space="preserve"> v tom smyslu, že </w:t>
      </w:r>
      <w:r>
        <w:rPr>
          <w:rFonts w:eastAsia="Times New Roman" w:cs="Times New Roman" w:ascii="Times New Roman" w:hAnsi="Times New Roman"/>
          <w:b/>
          <w:bCs/>
          <w:color w:val="000000" w:themeColor="text1"/>
          <w:sz w:val="20"/>
          <w:szCs w:val="20"/>
          <w:lang w:eastAsia="cs-CZ"/>
        </w:rPr>
        <w:t>ti, kteří ji sdílejí, musí mít dostatečnou sílu, aby ji prosadili</w:t>
      </w:r>
      <w:r>
        <w:rPr>
          <w:rFonts w:eastAsia="Times New Roman" w:cs="Times New Roman" w:ascii="Times New Roman" w:hAnsi="Times New Roman"/>
          <w:bCs/>
          <w:color w:val="000000" w:themeColor="text1"/>
          <w:sz w:val="20"/>
          <w:szCs w:val="20"/>
          <w:lang w:eastAsia="cs-CZ"/>
        </w:rPr>
        <w:t xml:space="preserve">, tj. aby nezbytné hluboké společenské proměny provedli. Musí obsahovat představu o subjektu, který ji vytváří, ale i o subjektu, k jehož vytváření slouží, představu </w:t>
      </w:r>
      <w:r>
        <w:rPr>
          <w:rFonts w:eastAsia="Times New Roman" w:cs="Times New Roman" w:ascii="Times New Roman" w:hAnsi="Times New Roman"/>
          <w:b/>
          <w:bCs/>
          <w:color w:val="000000" w:themeColor="text1"/>
          <w:sz w:val="20"/>
          <w:szCs w:val="20"/>
          <w:lang w:eastAsia="cs-CZ"/>
        </w:rPr>
        <w:t>adresáta i realizátora vize</w:t>
      </w:r>
      <w:r>
        <w:rPr>
          <w:rFonts w:eastAsia="Times New Roman" w:cs="Times New Roman" w:ascii="Times New Roman" w:hAnsi="Times New Roman"/>
          <w:bCs/>
          <w:color w:val="000000" w:themeColor="text1"/>
          <w:sz w:val="20"/>
          <w:szCs w:val="20"/>
          <w:lang w:eastAsia="cs-CZ"/>
        </w:rPr>
        <w:t>, hegemona a jeho spojenců.</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Vize musí být </w:t>
      </w:r>
      <w:r>
        <w:rPr>
          <w:rFonts w:eastAsia="Times New Roman" w:cs="Times New Roman" w:ascii="Times New Roman" w:hAnsi="Times New Roman"/>
          <w:b/>
          <w:color w:val="000000" w:themeColor="text1"/>
          <w:sz w:val="20"/>
          <w:szCs w:val="20"/>
          <w:lang w:eastAsia="cs-CZ"/>
        </w:rPr>
        <w:t xml:space="preserve">přitažlivá a </w:t>
      </w:r>
      <w:r>
        <w:rPr>
          <w:rFonts w:eastAsia="Times New Roman" w:cs="Times New Roman" w:ascii="Times New Roman" w:hAnsi="Times New Roman"/>
          <w:b/>
          <w:bCs/>
          <w:color w:val="000000" w:themeColor="text1"/>
          <w:sz w:val="20"/>
          <w:szCs w:val="20"/>
          <w:lang w:eastAsia="cs-CZ"/>
        </w:rPr>
        <w:t>srozumitelná</w:t>
      </w:r>
      <w:r>
        <w:rPr>
          <w:rFonts w:eastAsia="Times New Roman" w:cs="Times New Roman" w:ascii="Times New Roman" w:hAnsi="Times New Roman"/>
          <w:bCs/>
          <w:color w:val="000000" w:themeColor="text1"/>
          <w:sz w:val="20"/>
          <w:szCs w:val="20"/>
          <w:lang w:eastAsia="cs-CZ"/>
        </w:rPr>
        <w:t xml:space="preserve">, aby každému účast ne jejím pěstování přinášela uspokojení i odpověď na otázku smyslu bytí a žití, aby si její základ mohl osvojit každý a na tomto základě </w:t>
      </w:r>
      <w:r>
        <w:rPr>
          <w:rFonts w:eastAsia="Times New Roman" w:cs="Times New Roman" w:ascii="Times New Roman" w:hAnsi="Times New Roman"/>
          <w:b/>
          <w:bCs/>
          <w:color w:val="000000" w:themeColor="text1"/>
          <w:sz w:val="20"/>
          <w:szCs w:val="20"/>
          <w:lang w:eastAsia="cs-CZ"/>
        </w:rPr>
        <w:t>s vizí žil a vize žila v něm jako zdroj poznání</w:t>
      </w:r>
      <w:r>
        <w:rPr>
          <w:rFonts w:eastAsia="Times New Roman" w:cs="Times New Roman" w:ascii="Times New Roman" w:hAnsi="Times New Roman"/>
          <w:bCs/>
          <w:color w:val="000000" w:themeColor="text1"/>
          <w:sz w:val="20"/>
          <w:szCs w:val="20"/>
          <w:lang w:eastAsia="cs-CZ"/>
        </w:rPr>
        <w:t xml:space="preserve"> i opora systematizace poznatků, jako základ odpovědi na otázku, co dělat.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w:t>
      </w:r>
      <w:r>
        <w:rPr>
          <w:rFonts w:eastAsia="Times New Roman" w:cs="Times New Roman" w:ascii="Times New Roman" w:hAnsi="Times New Roman"/>
          <w:b/>
          <w:color w:val="000000" w:themeColor="text1"/>
          <w:sz w:val="20"/>
          <w:szCs w:val="20"/>
          <w:lang w:eastAsia="cs-CZ"/>
        </w:rPr>
        <w:t>Změna srovnatelná s průmyslovou revolucí“? – Není to příliš velké zúžené pohledu?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Tuto otázku si je nutné položit právě na tomto místě. Zde je totiž formulováno to, co:</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Za prvé: Není zcela samozřejmé (lze s tím nesouhlasit, ne každý to takto vidí).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Za druhé: Odlišuje to prezentovanou vizi od všech ostatních.</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Za třetí: Je otázkou, zda se takto koncipované vizi otevírá možnost lepšího pochopení současné reality, nebo se tímto pojetí dostává do slepé uličky.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Proto je na místě otázka, kterou si položíme v dalším odstavci.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Existuje jedna vize – která vize je ta správná?</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každé době, v každém lokálním prostoru existovalo a existuje více vizí. Jak poznat, která je ta správná? (Otázka, která se objevila již kdysi dávno v mystické podobě </w:t>
      </w:r>
      <w:r>
        <w:rPr>
          <w:rFonts w:eastAsia="Times New Roman" w:cs="Times New Roman" w:ascii="Times New Roman" w:hAnsi="Times New Roman"/>
          <w:bCs/>
          <w:i/>
          <w:iCs/>
          <w:color w:val="000000" w:themeColor="text1"/>
          <w:sz w:val="20"/>
          <w:szCs w:val="20"/>
          <w:lang w:eastAsia="cs-CZ"/>
        </w:rPr>
        <w:t>„Jak odlišit falešné proroky od skutečných?“</w:t>
      </w:r>
      <w:r>
        <w:rPr>
          <w:rFonts w:eastAsia="Times New Roman" w:cs="Times New Roman" w:ascii="Times New Roman" w:hAnsi="Times New Roman"/>
          <w:bCs/>
          <w:color w:val="000000" w:themeColor="text1"/>
          <w:sz w:val="20"/>
          <w:szCs w:val="20"/>
          <w:lang w:eastAsia="cs-CZ"/>
        </w:rPr>
        <w:t>). I na tuto otázku, která není jednoduchá, lze dát poměrně přesnou odpověď:</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Dobrá vize si musí být vědoma paralelní existence vizí, které vůči ní představují alternativu.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Musí se s alternativními vizemi poctivě teoreticky vyrovnat, což znamená:</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Přijmout z nich to, co sama neobsahuje v dostatečně rozvinuté podobě, organicky to začlenit do své struktury (což klade značné nároky na schopnost pracovat s pojmy).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Ukázat, v čem je její pojetí obecnější a komplexnější, v čem konkrétně </w:t>
      </w:r>
      <w:r>
        <w:rPr>
          <w:rFonts w:eastAsia="Times New Roman" w:cs="Times New Roman" w:ascii="Times New Roman" w:hAnsi="Times New Roman"/>
          <w:b/>
          <w:color w:val="000000" w:themeColor="text1"/>
          <w:sz w:val="20"/>
          <w:szCs w:val="20"/>
          <w:lang w:eastAsia="cs-CZ"/>
        </w:rPr>
        <w:t>přesahuje</w:t>
      </w:r>
      <w:r>
        <w:rPr>
          <w:rFonts w:eastAsia="Times New Roman" w:cs="Times New Roman" w:ascii="Times New Roman" w:hAnsi="Times New Roman"/>
          <w:bCs/>
          <w:color w:val="000000" w:themeColor="text1"/>
          <w:sz w:val="20"/>
          <w:szCs w:val="20"/>
          <w:lang w:eastAsia="cs-CZ"/>
        </w:rPr>
        <w:t xml:space="preserve"> každou z alternativních vizí.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3. To, že je daná vize </w:t>
      </w:r>
      <w:r>
        <w:rPr>
          <w:rFonts w:eastAsia="Times New Roman" w:cs="Times New Roman" w:ascii="Times New Roman" w:hAnsi="Times New Roman"/>
          <w:b/>
          <w:color w:val="000000" w:themeColor="text1"/>
          <w:sz w:val="20"/>
          <w:szCs w:val="20"/>
          <w:lang w:eastAsia="cs-CZ"/>
        </w:rPr>
        <w:t>přesahem</w:t>
      </w:r>
      <w:r>
        <w:rPr>
          <w:rFonts w:eastAsia="Times New Roman" w:cs="Times New Roman" w:ascii="Times New Roman" w:hAnsi="Times New Roman"/>
          <w:bCs/>
          <w:color w:val="000000" w:themeColor="text1"/>
          <w:sz w:val="20"/>
          <w:szCs w:val="20"/>
          <w:lang w:eastAsia="cs-CZ"/>
        </w:rPr>
        <w:t xml:space="preserve"> (rozvinutější podobou, rozšířením, komplexnějším pojetím reality) určité alternativní vize, musí být vhodně vyjádřeno i ve stručné podobě vize, podrobně pak zdokumentováno a vyloženo v uceleném výkladu vize či jejích přílohách.</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Které vize lze „zde a nyní“ považovat za alternativní?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Především je nutné odlišit: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Ty vize, které zaujaly širší veřejnost, jejichž potenciál se však již vyčerpal, ale poskytují jak cenné poznatky, tak zejména zkušenosti spojené s otázkou, co bylo příčinou, že nedostatečně ovlivnily společenský vývoj. Tj. i „mrtvé“ vize mají svůj význam.</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Ty vize, které jsou živé, diskutují se ve veřejném prostoru, mají své příznivce, kteří se s nimi identifikují a prostřednictvím nich hledají otázky na odpovědi týkající se současnosti i budoucnosti.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Ve stručné verzi vize uvedeme jen nejdůležitější příklady: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1. Za „mrtvou“, ale velmi přínosnou nejen ve své době, ale i nyní, lze považovat Richtovu vizi vyjádřenou zejména ve slavném díle jeho týmu </w:t>
      </w:r>
      <w:r>
        <w:rPr>
          <w:rFonts w:eastAsia="Times New Roman" w:cs="Times New Roman" w:ascii="Times New Roman" w:hAnsi="Times New Roman"/>
          <w:bCs/>
          <w:i/>
          <w:iCs/>
          <w:color w:val="000000" w:themeColor="text1"/>
          <w:sz w:val="20"/>
          <w:szCs w:val="20"/>
          <w:lang w:eastAsia="cs-CZ"/>
        </w:rPr>
        <w:t>Civilizace na rozcestí</w:t>
      </w:r>
      <w:r>
        <w:rPr>
          <w:rFonts w:eastAsia="Times New Roman" w:cs="Times New Roman" w:ascii="Times New Roman" w:hAnsi="Times New Roman"/>
          <w:bCs/>
          <w:color w:val="000000" w:themeColor="text1"/>
          <w:sz w:val="20"/>
          <w:szCs w:val="20"/>
          <w:lang w:eastAsia="cs-CZ"/>
        </w:rPr>
        <w:t xml:space="preserve"> (1966).</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Za živé vize lze považovat zejména:</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Ekologicky zaměřenou </w:t>
      </w:r>
      <w:r>
        <w:rPr>
          <w:rFonts w:eastAsia="Times New Roman" w:cs="Times New Roman" w:ascii="Times New Roman" w:hAnsi="Times New Roman"/>
          <w:bCs/>
          <w:i/>
          <w:iCs/>
          <w:color w:val="000000" w:themeColor="text1"/>
          <w:sz w:val="20"/>
          <w:szCs w:val="20"/>
          <w:lang w:eastAsia="cs-CZ"/>
        </w:rPr>
        <w:t>„Novou dohodu“</w:t>
      </w:r>
      <w:r>
        <w:rPr>
          <w:rStyle w:val="Ukotvenpoznmkypodarou"/>
          <w:rFonts w:eastAsia="Times New Roman" w:cs="Times New Roman" w:ascii="Times New Roman" w:hAnsi="Times New Roman"/>
          <w:bCs/>
          <w:i/>
          <w:iCs/>
          <w:color w:val="000000" w:themeColor="text1"/>
          <w:sz w:val="20"/>
          <w:szCs w:val="20"/>
          <w:vertAlign w:val="superscript"/>
          <w:lang w:eastAsia="cs-CZ"/>
        </w:rPr>
        <w:footnoteReference w:id="9"/>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Manažersky pojatou </w:t>
      </w:r>
      <w:r>
        <w:rPr>
          <w:rFonts w:eastAsia="Times New Roman" w:cs="Times New Roman" w:ascii="Times New Roman" w:hAnsi="Times New Roman"/>
          <w:bCs/>
          <w:i/>
          <w:iCs/>
          <w:color w:val="000000" w:themeColor="text1"/>
          <w:sz w:val="20"/>
          <w:szCs w:val="20"/>
          <w:lang w:eastAsia="cs-CZ"/>
        </w:rPr>
        <w:t>„Druhou ekonomickou transformaci“</w:t>
      </w:r>
      <w:r>
        <w:rPr>
          <w:rStyle w:val="Ukotvenpoznmkypodarou"/>
          <w:rFonts w:eastAsia="Times New Roman" w:cs="Times New Roman" w:ascii="Times New Roman" w:hAnsi="Times New Roman"/>
          <w:bCs/>
          <w:i/>
          <w:iCs/>
          <w:color w:val="000000" w:themeColor="text1"/>
          <w:sz w:val="20"/>
          <w:szCs w:val="20"/>
          <w:vertAlign w:val="superscript"/>
          <w:lang w:eastAsia="cs-CZ"/>
        </w:rPr>
        <w:footnoteReference w:id="10"/>
      </w:r>
      <w:r>
        <w:rPr>
          <w:rFonts w:eastAsia="Times New Roman" w:cs="Times New Roman" w:ascii="Times New Roman" w:hAnsi="Times New Roman"/>
          <w:bCs/>
          <w:color w:val="000000" w:themeColor="text1"/>
          <w:sz w:val="20"/>
          <w:szCs w:val="20"/>
          <w:lang w:eastAsia="cs-CZ"/>
        </w:rPr>
        <w: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Existuje i řada dalších živých diskusních fór, ze kterých se může zrodit vize, případně těch, na nichž dočasně došlo k útlumu, ale mohou být znovu oživeny. Přehledu, strukturaci a stručně charakteristice těchto aktivit se věnuje rozšířená verze této vize.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Lze stručně charakterizovat, v čem tato vize vidí omezení alternativních vizí?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w:t>
      </w:r>
      <w:r>
        <w:rPr>
          <w:rFonts w:eastAsia="Times New Roman" w:cs="Times New Roman" w:ascii="Times New Roman" w:hAnsi="Times New Roman"/>
          <w:bCs/>
          <w:i/>
          <w:iCs/>
          <w:color w:val="000000" w:themeColor="text1"/>
          <w:sz w:val="20"/>
          <w:szCs w:val="20"/>
          <w:lang w:eastAsia="cs-CZ"/>
        </w:rPr>
        <w:t>Nová dohoda“</w:t>
      </w:r>
      <w:r>
        <w:rPr>
          <w:rFonts w:eastAsia="Times New Roman" w:cs="Times New Roman" w:ascii="Times New Roman" w:hAnsi="Times New Roman"/>
          <w:bCs/>
          <w:color w:val="000000" w:themeColor="text1"/>
          <w:sz w:val="20"/>
          <w:szCs w:val="20"/>
          <w:lang w:eastAsia="cs-CZ"/>
        </w:rPr>
        <w:t xml:space="preserve"> vidí řešení problematiky trvale udržitelného vývoje (resp. z našeho pohledu neomezenosti ekonomického růstu) nikoli ve změně jeho charakteru, ale ve „shora“ určovaných omezování stávajícího typu růstu (aniž by dostatečně věrohodně popsala, kdo by byl subjektem, resp. realizátorem příslušných restrikcí). Podle naší vize je zaměření na produktivní spotřebu (rozvoj, uchování a uplatnění schopností člověka jako dominantního faktoru ekonomického růstu i faktoru určujícího charakter ekonomického růstu) reálnou cestou k nezbytným kvalitativním proměnám společnosti, které umožní plné uchování kvalit životního  prostředí i neomezený ekonomický růst.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w:t>
      </w:r>
      <w:r>
        <w:rPr>
          <w:rFonts w:eastAsia="Times New Roman" w:cs="Times New Roman" w:ascii="Times New Roman" w:hAnsi="Times New Roman"/>
          <w:bCs/>
          <w:i/>
          <w:iCs/>
          <w:color w:val="000000" w:themeColor="text1"/>
          <w:sz w:val="20"/>
          <w:szCs w:val="20"/>
          <w:lang w:eastAsia="cs-CZ"/>
        </w:rPr>
        <w:t>Druhá ekonomická transformace“</w:t>
      </w:r>
      <w:r>
        <w:rPr>
          <w:rFonts w:eastAsia="Times New Roman" w:cs="Times New Roman" w:ascii="Times New Roman" w:hAnsi="Times New Roman"/>
          <w:bCs/>
          <w:color w:val="000000" w:themeColor="text1"/>
          <w:sz w:val="20"/>
          <w:szCs w:val="20"/>
          <w:lang w:eastAsia="cs-CZ"/>
        </w:rPr>
        <w:t xml:space="preserve"> navrhuje většinou rozumné změny, ale jen dílčí. Neuvědomuje si, že příčinou problémů, které chce řešit, je právě to, že setrvačný vývoj je cestou do slepé uličky a příčinou množících se problémů. Nedoceňuje význam reforem v těch oblastech, které podmiňují nabývání, uchování a uplatnění lidských schopností (v oblasti systémů sociálního investování a sociálního pojištění). Rovněž tak opomíjí složitost procesu formování subjektu změn a roli pěstování vize v tomto procesu.</w:t>
      </w:r>
      <w:r>
        <w:rPr>
          <w:rStyle w:val="Ukotvenpoznmkypodarou"/>
          <w:rFonts w:eastAsia="Times New Roman" w:cs="Times New Roman" w:ascii="Times New Roman" w:hAnsi="Times New Roman"/>
          <w:bCs/>
          <w:color w:val="000000" w:themeColor="text1"/>
          <w:sz w:val="20"/>
          <w:szCs w:val="20"/>
          <w:vertAlign w:val="superscript"/>
          <w:lang w:eastAsia="cs-CZ"/>
        </w:rPr>
        <w:footnoteReference w:id="11"/>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O jaký střet ve společnosti jde?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Prý je společnost rozdělena. To není přesné. Společnosti je </w:t>
      </w:r>
      <w:r>
        <w:rPr>
          <w:rFonts w:eastAsia="Times New Roman" w:cs="Times New Roman" w:ascii="Times New Roman" w:hAnsi="Times New Roman"/>
          <w:b/>
          <w:color w:val="000000" w:themeColor="text1"/>
          <w:sz w:val="20"/>
          <w:szCs w:val="20"/>
          <w:lang w:eastAsia="cs-CZ"/>
        </w:rPr>
        <w:t>rozdělována</w:t>
      </w:r>
      <w:r>
        <w:rPr>
          <w:rFonts w:eastAsia="Times New Roman" w:cs="Times New Roman" w:ascii="Times New Roman" w:hAnsi="Times New Roman"/>
          <w:bCs/>
          <w:color w:val="000000" w:themeColor="text1"/>
          <w:sz w:val="20"/>
          <w:szCs w:val="20"/>
          <w:lang w:eastAsia="cs-CZ"/>
        </w:rPr>
        <w:t>. Kým a proč?</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Kromě pochopení toho, jaký civilizační přelom prožíváme, co k němu vedlo, jak souvisí s předcházejícími proměnami společnosti, je důležité co nepřesněji odhalit a co nejjasněji vidět, </w:t>
      </w:r>
      <w:r>
        <w:rPr>
          <w:rFonts w:eastAsia="Times New Roman" w:cs="Times New Roman" w:ascii="Times New Roman" w:hAnsi="Times New Roman"/>
          <w:b/>
          <w:bCs/>
          <w:color w:val="000000" w:themeColor="text1"/>
          <w:sz w:val="20"/>
          <w:szCs w:val="20"/>
          <w:lang w:eastAsia="cs-CZ"/>
        </w:rPr>
        <w:t>v čem spočívá dominantní polarita současné společnosti, která štěpí společnost na ty, kteří současný stav reprezentují svou pozicí, či tomuto stavu slouží na jedné straně, na straně druhé, kdo reprezentuje ty síly, které, pokud se s oporou ve vizi probudí, jsou schopny současný stav změnit</w:t>
      </w:r>
      <w:r>
        <w:rPr>
          <w:rFonts w:eastAsia="Times New Roman" w:cs="Times New Roman" w:ascii="Times New Roman" w:hAnsi="Times New Roman"/>
          <w:bCs/>
          <w:color w:val="000000" w:themeColor="text1"/>
          <w:sz w:val="20"/>
          <w:szCs w:val="20"/>
          <w:lang w:eastAsia="cs-CZ"/>
        </w:rPr>
        <w:t>. V rámci toho je nutné odpovědět i na otázku, komu současný stav přináší výhody a proto se jej snaží udržet i za cenu dalšího vyhrocování problémů, prohlubování krize i vlastní degenerace, a koho současný stav i jeho zhoršování nejvíce postihuje, na koho dopadá nejvíce, a kdo má tudíž objektivní zájem na vyvedení společnosti z krize.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Jsou dva zdroje, ze kterých vyvěrá to, co ohrožuje současnou společnosti: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Přeměna majetkové výhody v majetkovou výsadu, v to, co umožňuje segregovat společnost, uvrhnout lidi do stavu ještě větší bezmocnosti.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Ovládání společnosti těmi, kteří na sebe vědí něco difamujícího, kteří se tudíž vzájemně vydírají, ale i vzájemně krytí a protěžují.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Složitost naší doby spočívá především v tom, že se oba tyto zdroje nepravostí vzájemně propojily a podstatným způsobem ovládly institucionální systémy jednotlivých zemí i nadnárodních celků.</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Co když jsou zdroje zla jinde, nebo i jinde?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je velmi podstatná otázka. Pokud bychom při pěstování vize přehlédli něco podstatného, nebo naopak viděli zlo tam, kde není, nebyli bychom schopni vymanit se z pasti současné doby. Pro zásadní význam propojení struktura založených na pozičním investování a struktur založených na vzájemném krytí porušování obecně přijatých zásad svědčí následující: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V dějinách lidstva se oba fenomény vyskytovaly od nepaměti, a pokud se rozbujely, způsobily úpadek říší.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Oba dva procesy probíhají spontánně, nejsou nikým organizovány, ale postupně dochází k samoorganizaci subjektů, které v důsledku těchto procesů vznikají.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Empiricky můžeme oba fenomény pozorovat všude tam, kde máme možnost podívat se pod pokličku toho, co se odehrává.</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Nabývání velkých majetků si vyžaduje porušování obecně přijatých zásad, na druhé straně získání velkých majetků umožňuje krytí porušování obecně přijatých zásad; proto mají oba procesy tendenci se propojit.</w:t>
      </w:r>
      <w:r>
        <w:rPr>
          <w:rStyle w:val="Ukotvenpoznmkypodarou"/>
          <w:rFonts w:eastAsia="Times New Roman" w:cs="Times New Roman" w:ascii="Times New Roman" w:hAnsi="Times New Roman"/>
          <w:bCs/>
          <w:color w:val="000000" w:themeColor="text1"/>
          <w:sz w:val="20"/>
          <w:szCs w:val="20"/>
          <w:vertAlign w:val="superscript"/>
          <w:lang w:eastAsia="cs-CZ"/>
        </w:rPr>
        <w:footnoteReference w:id="12"/>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Propojení obou procesů umožňuje ovládnutí institucionálních systémů v národním i nadnárodním měřítku, mj. i dosazování do pozic figurek reprezentujících viditelnou moc snadno manipulovatelných a vydíratelných osob.</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Pokud si někdo dělá iluze, že problém je například jen v tom, že „na správných místech nejsou správní lidé“, dopouští se takového zjednodušení reality, že nebude schopen nejen nic ovlivnit, ale ani nic pochopit.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Máme možnost něco změnit?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Ano. Když pochopíme, o co v současnosti jde, a budeme schopni to srozumitelně sdělit dalším lidem. Prvním krokem ke změně je obyčejná osvěta. Především se však musíme rozloučit s představou jednoduchých řešení.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Jaký je historický kontext současného dění?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Jednou z cest k pochopení zvláštností současné doby je domyšlení důsledků nebývalého </w:t>
      </w:r>
      <w:r>
        <w:rPr>
          <w:rFonts w:eastAsia="Times New Roman" w:cs="Times New Roman" w:ascii="Times New Roman" w:hAnsi="Times New Roman"/>
          <w:b/>
          <w:bCs/>
          <w:color w:val="000000" w:themeColor="text1"/>
          <w:sz w:val="20"/>
          <w:szCs w:val="20"/>
          <w:lang w:eastAsia="cs-CZ"/>
        </w:rPr>
        <w:t>technologického pokroku, který je schopen nahradit</w:t>
      </w:r>
      <w:r>
        <w:rPr>
          <w:rFonts w:eastAsia="Times New Roman" w:cs="Times New Roman" w:ascii="Times New Roman" w:hAnsi="Times New Roman"/>
          <w:bCs/>
          <w:color w:val="000000" w:themeColor="text1"/>
          <w:sz w:val="20"/>
          <w:szCs w:val="20"/>
          <w:lang w:eastAsia="cs-CZ"/>
        </w:rPr>
        <w:t xml:space="preserve"> nejen fyzickou výkonnost člověka, jak to dokázala technika v období průmyslové revoluce, ale i velké množství jeho </w:t>
      </w:r>
      <w:r>
        <w:rPr>
          <w:rFonts w:eastAsia="Times New Roman" w:cs="Times New Roman" w:ascii="Times New Roman" w:hAnsi="Times New Roman"/>
          <w:b/>
          <w:bCs/>
          <w:color w:val="000000" w:themeColor="text1"/>
          <w:sz w:val="20"/>
          <w:szCs w:val="20"/>
          <w:lang w:eastAsia="cs-CZ"/>
        </w:rPr>
        <w:t>intelektuálních schopností</w:t>
      </w:r>
      <w:r>
        <w:rPr>
          <w:rFonts w:eastAsia="Times New Roman" w:cs="Times New Roman" w:ascii="Times New Roman" w:hAnsi="Times New Roman"/>
          <w:bCs/>
          <w:color w:val="000000" w:themeColor="text1"/>
          <w:sz w:val="20"/>
          <w:szCs w:val="20"/>
          <w:lang w:eastAsia="cs-CZ"/>
        </w:rPr>
        <w:t xml:space="preserve">. A podobně jako technika mnohonásobně předčila fyzické schopnosti člověka, tak je schopna překračovat hranice nahraditelných lidských duševních schopností. Tím více je naléhavá otázka, které schopnosti jsou </w:t>
      </w:r>
      <w:r>
        <w:rPr>
          <w:rFonts w:eastAsia="Times New Roman" w:cs="Times New Roman" w:ascii="Times New Roman" w:hAnsi="Times New Roman"/>
          <w:b/>
          <w:bCs/>
          <w:color w:val="000000" w:themeColor="text1"/>
          <w:sz w:val="20"/>
          <w:szCs w:val="20"/>
          <w:lang w:eastAsia="cs-CZ"/>
        </w:rPr>
        <w:t>specificky lidské, nenahraditelné, schopnosti, jejichž význam roste tím více, čím výkonnější jsou technicky nahraditelné intelektuální schopnosti člověka</w:t>
      </w:r>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Tomu je nutné podřídit vzdělání, výchovy a osvěty.</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O co se může prosazování změny opřít?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Na základě toho se lze zaměřit na takovou </w:t>
      </w:r>
      <w:r>
        <w:rPr>
          <w:rFonts w:eastAsia="Times New Roman" w:cs="Times New Roman" w:ascii="Times New Roman" w:hAnsi="Times New Roman"/>
          <w:b/>
          <w:bCs/>
          <w:color w:val="000000" w:themeColor="text1"/>
          <w:sz w:val="20"/>
          <w:szCs w:val="20"/>
          <w:lang w:eastAsia="cs-CZ"/>
        </w:rPr>
        <w:t>podporu nabývání, uchování a uplatnění specificky lidských schopností</w:t>
      </w:r>
      <w:r>
        <w:rPr>
          <w:rFonts w:eastAsia="Times New Roman" w:cs="Times New Roman" w:ascii="Times New Roman" w:hAnsi="Times New Roman"/>
          <w:bCs/>
          <w:color w:val="000000" w:themeColor="text1"/>
          <w:sz w:val="20"/>
          <w:szCs w:val="20"/>
          <w:lang w:eastAsia="cs-CZ"/>
        </w:rPr>
        <w:t xml:space="preserve">, které těm, kteří jej umějí využít, </w:t>
      </w:r>
      <w:r>
        <w:rPr>
          <w:rFonts w:eastAsia="Times New Roman" w:cs="Times New Roman" w:ascii="Times New Roman" w:hAnsi="Times New Roman"/>
          <w:b/>
          <w:bCs/>
          <w:color w:val="000000" w:themeColor="text1"/>
          <w:sz w:val="20"/>
          <w:szCs w:val="20"/>
          <w:lang w:eastAsia="cs-CZ"/>
        </w:rPr>
        <w:t>přinesou zásadní ekonomickou převahu nad těmi, kteří se snaží udržet neudržitelné, tj. degenerující a umírající ekonomický systém ovládaný parazitujícími institucemi</w:t>
      </w: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Ekonomika diktátu redistribuční moci je terminální stádium systému</w:t>
      </w:r>
      <w:r>
        <w:rPr>
          <w:rFonts w:eastAsia="Times New Roman" w:cs="Times New Roman" w:ascii="Times New Roman" w:hAnsi="Times New Roman"/>
          <w:bCs/>
          <w:color w:val="000000" w:themeColor="text1"/>
          <w:sz w:val="20"/>
          <w:szCs w:val="20"/>
          <w:lang w:eastAsia="cs-CZ"/>
        </w:rPr>
        <w:t>, který koncentrací majetku a ovládnutím celého institucionálního systému z pozic majetkových výhod potlačil a fakticky zničil svůj vlastní základ – konkurenci motivující výrobce k inovacím. Tento ekonomický systém se propadá do stavu všeobecného nedostatku produkujícího konflikty a následně jejich řešení silou.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Jak vyvést společnost z krize?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K vyvedení společnosti z krize jsou nutné koncepce pro jednotlivé oblasti ekonomiky i společenského života. Zejména je však důležité jejich propojení. Základem tohoto propojení je komplex reforem, které podstatně zvýší úlohu těch společenských odvětví, která přispívají k nabývání, uchování a uplatnění lidských schopností, zejména těch, které nejsou nahraditelné technikou, ale naopak, jejichž roli technika zvyšuje. K řešení těchto otázek je důležité iniciovat vznik odborných týmů a vytvořit podmínky pro koordinaci jejich činnosti.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Každá dílčí myšlenka a každé dílčí řešení lze v praxi uplatnit jen jako součást prosazování postupně konkretizované vize.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Jakou silou disponuje současná globální moc a co postavit proti ní?</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Tak jako ti, kteří jsou nositeli degeneračních procesů, přivádějí civilizaci na pokraj zkázy, disponují obrovskou převahou majetku posílenou možností prakticky neomezeně rozmnožovat své peníze znehodnocováním peněz a příjmu druhých (čemuž je podřízen celý globální bankovní systém), možností globálně špiclovat a vydírat kohokoli prostřednictvím zpravodajských služeb, které se vymanily z kontroly všech států včetně USA, diskreditovat kohokoli prostřednictvím globálně působícího mediálního mainstreamu, tak </w:t>
      </w:r>
      <w:r>
        <w:rPr>
          <w:rFonts w:eastAsia="Times New Roman" w:cs="Times New Roman" w:ascii="Times New Roman" w:hAnsi="Times New Roman"/>
          <w:b/>
          <w:bCs/>
          <w:color w:val="000000" w:themeColor="text1"/>
          <w:sz w:val="20"/>
          <w:szCs w:val="20"/>
          <w:lang w:eastAsia="cs-CZ"/>
        </w:rPr>
        <w:t>musí být ti, kteří jsou nositeli vyvedení z krize vybavení mnohonásobnou ideovou převahou</w:t>
      </w:r>
      <w:r>
        <w:rPr>
          <w:rFonts w:eastAsia="Times New Roman" w:cs="Times New Roman" w:ascii="Times New Roman" w:hAnsi="Times New Roman"/>
          <w:bCs/>
          <w:color w:val="000000" w:themeColor="text1"/>
          <w:sz w:val="20"/>
          <w:szCs w:val="20"/>
          <w:lang w:eastAsia="cs-CZ"/>
        </w:rPr>
        <w:t>. Funkčním základem této převahy je právě perspektivní, realistická a srozumitelná vize vypěstovávána, sdílena, rozvíjená, konkretizována a uplatňována při realizaci společných aktivit směřujících k nápravě a změně stavu. Ten, kdo místo toho nabízí jednoduchá řešení, i ten, kdo se s jednoduchými řešeními spokojuje, je nejužitečnějším spojencem (idiotem) současné globální moci.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Odkud se vzejde síla schopná postavit se současné globální moci, kdo vyvede společnost z krize?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Vize žijící v hlavách mnohých umožňuje horizontálně propojit místní aktivity v oblasti úspěšně spravovaných obcí, tvůrčích týmů, zájmových sdružení apod. Dává podnět k vytváření podmínek umožňujících, aby plné využití potenciálu každého člověka, který dostal od přírody a který je jedinečný, bylo tím, co obohacuje život ostatních a přispívá k ekonomickému růstu i jeho nové kvalitě. To vše v národním i nadnárodním měřítku.</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Proč je odbornost tak důležitá a čím začít?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Odborná spolupráce při tvorbě koncepcí a jejich slaďování umožňuje každodenně přicházet s promyšlenými a invenčními alternativami v jednotlivých oblastech, přitom tak, aby si každý soudně uvažující člověk, včetně těch, kteří slouží současné globální moci, uvědomil, jak hluboce se propadá intelektuální úroveň těch, kteří této moci slouží a podřídili se jí i duchovně.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Místo závěru – </w:t>
      </w:r>
      <w:r>
        <w:rPr>
          <w:rFonts w:eastAsia="Times New Roman" w:cs="Times New Roman" w:ascii="Times New Roman" w:hAnsi="Times New Roman"/>
          <w:b/>
          <w:color w:val="000000" w:themeColor="text1"/>
          <w:sz w:val="20"/>
          <w:szCs w:val="20"/>
          <w:lang w:eastAsia="cs-CZ"/>
        </w:rPr>
        <w:t>Čím může každý začít?</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Degeneraci současné globální moci na příkladu těch, kteří ji reprezentují v našich národních poměrech, vidíme doslova v přímém přenosu. Je na těch, kteří jsou připraveni jí čelit a vyvést společnost z krize, aby našli efektivní způsob spojení aktivit a dali o sobě také vědět. Začít lze takto:</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Vyjádřit připomínky k této stručné verzi.</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Postupně se seznamovat s celkem.</w:t>
      </w:r>
      <w:r>
        <w:rPr>
          <w:rStyle w:val="Ukotvenpoznmkypodarou"/>
          <w:rFonts w:eastAsia="Times New Roman" w:cs="Times New Roman" w:ascii="Times New Roman" w:hAnsi="Times New Roman"/>
          <w:bCs/>
          <w:color w:val="000000" w:themeColor="text1"/>
          <w:sz w:val="20"/>
          <w:szCs w:val="20"/>
          <w:vertAlign w:val="superscript"/>
          <w:lang w:eastAsia="cs-CZ"/>
        </w:rPr>
        <w:footnoteReference w:id="13"/>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Zkušenost ukazuje, že individuální přínos každého závisí na tom, zda se chce skutečně zapojit do práce (tak, aby mu to přinášelo uspokojení), nebo zda mu jde jen sebeprosazení (a není schopen vnímat to, jak to vidí druzí, těžit z jejich názorů pro rozšíření vlastního pohledu na současnou realitu a cestu řešení současných problémů).</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t>4.2. Pro lepší srozumitelnost stručné výše uvedené verze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 změně, do které jdeme (a jejíž pochopení je základem perspektivní, realistické a přitažlivé vize), si můžeme udělat představu na základě znalosti obdobné změny, kterou už lidstvo prošlo: PRŮMYSLOVÉ REVOLUCE. Její podstatou byla </w:t>
      </w:r>
      <w:r>
        <w:rPr>
          <w:rFonts w:eastAsia="Times New Roman" w:cs="Times New Roman" w:ascii="Times New Roman" w:hAnsi="Times New Roman"/>
          <w:b/>
          <w:bCs/>
          <w:color w:val="000000" w:themeColor="text1"/>
          <w:sz w:val="20"/>
          <w:szCs w:val="20"/>
          <w:lang w:eastAsia="cs-CZ"/>
        </w:rPr>
        <w:t>proměna řemesel v tovární výrobu, odhození okovů cechovní výroby, zvýšení dynamiky inovací a zrod průmyslu jako nového sektoru</w:t>
      </w:r>
      <w:r>
        <w:rPr>
          <w:rFonts w:eastAsia="Times New Roman" w:cs="Times New Roman" w:ascii="Times New Roman" w:hAnsi="Times New Roman"/>
          <w:bCs/>
          <w:color w:val="000000" w:themeColor="text1"/>
          <w:sz w:val="20"/>
          <w:szCs w:val="20"/>
          <w:lang w:eastAsia="cs-CZ"/>
        </w:rPr>
        <w:t xml:space="preserve">. Nyní nás čeká obdobná změna, kdy se z administrativně spoutaných produktivních služeb bude rodit jako dominantní ekonomický sektor odvětví produktivních služeb. K pochopení průběhu průmyslové revoluce pro "laika" (tj. člověka, který není specialistou v oblasti oboru dějinných změn, a takových je málo) je velmi vhodným studijním materiálem útlá, formátem malá, ale s normálním písmem knížečka francouzského historika </w:t>
      </w:r>
      <w:r>
        <w:rPr>
          <w:rFonts w:eastAsia="Times New Roman" w:cs="Times New Roman" w:ascii="Times New Roman" w:hAnsi="Times New Roman"/>
          <w:b/>
          <w:bCs/>
          <w:color w:val="000000" w:themeColor="text1"/>
          <w:sz w:val="20"/>
          <w:szCs w:val="20"/>
          <w:lang w:eastAsia="cs-CZ"/>
        </w:rPr>
        <w:t xml:space="preserve">Fernanda Braudela </w:t>
      </w:r>
      <w:r>
        <w:rPr>
          <w:rFonts w:eastAsia="Times New Roman" w:cs="Times New Roman" w:ascii="Times New Roman" w:hAnsi="Times New Roman"/>
          <w:bCs/>
          <w:i/>
          <w:iCs/>
          <w:color w:val="000000" w:themeColor="text1"/>
          <w:sz w:val="20"/>
          <w:szCs w:val="20"/>
          <w:lang w:eastAsia="cs-CZ"/>
        </w:rPr>
        <w:t>Dynamika kapitalismu</w:t>
      </w:r>
      <w:r>
        <w:rPr>
          <w:rFonts w:eastAsia="Times New Roman" w:cs="Times New Roman" w:ascii="Times New Roman" w:hAnsi="Times New Roman"/>
          <w:bCs/>
          <w:iCs/>
          <w:color w:val="000000" w:themeColor="text1"/>
          <w:sz w:val="20"/>
          <w:szCs w:val="20"/>
          <w:lang w:eastAsia="cs-CZ"/>
        </w:rPr>
        <w:t xml:space="preserve"> (1999)</w:t>
      </w:r>
      <w:r>
        <w:rPr>
          <w:rFonts w:eastAsia="Times New Roman" w:cs="Times New Roman" w:ascii="Times New Roman" w:hAnsi="Times New Roman"/>
          <w:bCs/>
          <w:color w:val="000000" w:themeColor="text1"/>
          <w:sz w:val="20"/>
          <w:szCs w:val="20"/>
          <w:lang w:eastAsia="cs-CZ"/>
        </w:rPr>
        <w:t xml:space="preserve">. </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Sestává se z písemného zpracování tří populárně zaměřených přednášek. Čtivá a srozumitelná. Vybírám jednu z nejdůležitějších pasáží:</w:t>
      </w:r>
    </w:p>
    <w:p>
      <w:pPr>
        <w:pStyle w:val="Normal"/>
        <w:ind w:firstLine="284"/>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"Existuje stále větší tendence pohlížet na průmyslovou revoluci jako na komplexní jev, jev pozvolný, jehož prvopočátky tedy leží hluboko v minulosti.</w:t>
      </w:r>
    </w:p>
    <w:p>
      <w:pPr>
        <w:pStyle w:val="Normal"/>
        <w:ind w:firstLine="284"/>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 xml:space="preserve">Jestliže se podíváme na obtížný a chaotický vývoj dnešních rozvojových oblastí, o němž jsem se před chvílí zmiňoval, nejpodivuhodnější je zřejmě fakt, že na konci 18. století a v průběhu 19. století </w:t>
      </w:r>
      <w:r>
        <w:rPr>
          <w:rFonts w:eastAsia="Times New Roman" w:cs="Times New Roman" w:ascii="Times New Roman" w:hAnsi="Times New Roman"/>
          <w:b/>
          <w:bCs/>
          <w:i/>
          <w:color w:val="000000" w:themeColor="text1"/>
          <w:sz w:val="20"/>
          <w:szCs w:val="20"/>
          <w:lang w:eastAsia="cs-CZ"/>
        </w:rPr>
        <w:t>boom anglické revoluce v oblasti strojů a první masové výroby probíhal jako úžasný rozmach národního hospodářství bez jediného zádrhele, aniž se motor někde zadřel</w:t>
      </w:r>
      <w:r>
        <w:rPr>
          <w:rFonts w:eastAsia="Times New Roman" w:cs="Times New Roman" w:ascii="Times New Roman" w:hAnsi="Times New Roman"/>
          <w:bCs/>
          <w:i/>
          <w:color w:val="000000" w:themeColor="text1"/>
          <w:sz w:val="20"/>
          <w:szCs w:val="20"/>
          <w:lang w:eastAsia="cs-CZ"/>
        </w:rPr>
        <w:t>. Anglický venkov se vylidnil, a přitom si udržel svou výkonnost; noví průmyslníci nacházeli kvalifikované i nekvalifikované pracovní síly, jaké potřebovali; domácí trh se dál rozvíjel na vzdory zvýšení cen; rozvíjela se i technika, která dokázala posloužit vždy, když bylo třeba; zahraniční trhy se postupně otevíraly jeden po druhém. Krizi dokonce nevyvolaly ani snižující se zisky, např. prudký pokles výnosnosti bavlnářství po počátečním boomu: ohromný nahromaděný kapitál se prostě zaměřil jinam a po bavlně přišla na řadu železnice.</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Všechny sektory anglického hospodářství zkrátka bez jediného zablokování či poruchy odpovídaly potřebám náhlého rozmachu výroby. Není tedy třeba vzít v potaz celé národní hospodářství? Ostatně bavlnářská revoluce v Anglii povstala ze samých základů běžného života. Většina objevů byla dílem řemeslníků. Průmyslníci často pocházeli ze skromných poměrů. Objem snadno vypůjčitelného investovaného kapitálu nebýval zpočátku nijak veliký. Onu pozoruhodnou změnu nezpůsobilo ani nahromaděné bohatství, ani Londýn a jeho obchodní a finanční kapitalismus. Londýn získal kontrolu nad průmyslem až po roce 1830. Množství příkladů tedy jasně svědčí o tom, že to, co se záhy stalo tzv. průmyslovým kapitalismem, vznikalo ze síly a životnosti tržního hospodářství a samotných základů hospodářství, z drobných novátorských podniků a rovněž z celkového chodu výroby a obchodu. Průmyslový kapitál mohl růst, utvářet se a sílit pouze k hospodářství, z něhož vycházel."</w:t>
      </w:r>
      <w:r>
        <w:rPr>
          <w:rFonts w:eastAsia="Times New Roman" w:cs="Times New Roman" w:ascii="Times New Roman" w:hAnsi="Times New Roman"/>
          <w:bCs/>
          <w:color w:val="000000" w:themeColor="text1"/>
          <w:sz w:val="20"/>
          <w:szCs w:val="20"/>
          <w:lang w:eastAsia="cs-CZ"/>
        </w:rPr>
        <w:t xml:space="preserve"> (Braudel s. 63)</w:t>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Pokud budeme uvažovat, jak mohou nastartovat produktivní služby proces svého prosazení jako dominantního sektoru, měli bychom rovněž vidět, kde se mohou zrodit první ekonomicky samonosné aktivity a na jejich bázi pak vstoupit na jeviště dějin další produktivní služby. Tím se vytvoří poptávka po profesní přípravě těch, kteří budou v oblasti produktivních služeb působit. Rodící se odvětví začne "pracovat samo na sobě" a tím zvyšovat své ekonomické efekty v oblasti zvyšování produktivity ekonomiky prostřednictvím technologických a výrobkových inovací.</w:t>
      </w:r>
      <w:r>
        <w:rPr>
          <w:rStyle w:val="Ukotvenpoznmkypodarou"/>
          <w:rFonts w:eastAsia="Times New Roman" w:cs="Times New Roman" w:ascii="Times New Roman" w:hAnsi="Times New Roman"/>
          <w:bCs/>
          <w:color w:val="000000" w:themeColor="text1"/>
          <w:sz w:val="20"/>
          <w:szCs w:val="20"/>
          <w:vertAlign w:val="superscript"/>
          <w:lang w:eastAsia="cs-CZ"/>
        </w:rPr>
        <w:footnoteReference w:id="14"/>
      </w:r>
    </w:p>
    <w:p>
      <w:pPr>
        <w:pStyle w:val="Normal"/>
        <w:ind w:firstLine="284"/>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13" w:name="__RefHeading___Toc2903_1307014981"/>
      <w:bookmarkStart w:id="14" w:name="_Toc107725705"/>
      <w:bookmarkEnd w:id="13"/>
      <w:r>
        <w:rPr>
          <w:rFonts w:eastAsia="Times New Roman"/>
          <w:color w:val="000000" w:themeColor="text1"/>
          <w:sz w:val="32"/>
          <w:szCs w:val="32"/>
          <w:lang w:eastAsia="cs-CZ"/>
        </w:rPr>
        <w:t>3. Ohlasy</w:t>
      </w:r>
      <w:bookmarkEnd w:id="14"/>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sz w:val="28"/>
          <w:szCs w:val="28"/>
        </w:rPr>
      </w:pPr>
      <w:bookmarkStart w:id="15" w:name="__RefHeading___Toc2905_1307014981"/>
      <w:bookmarkStart w:id="16" w:name="_Toc107725706"/>
      <w:bookmarkEnd w:id="15"/>
      <w:r>
        <w:rPr>
          <w:sz w:val="28"/>
          <w:szCs w:val="28"/>
        </w:rPr>
        <w:t>Výběr 3 x Z aneb knižní okénko 9</w:t>
      </w:r>
      <w:bookmarkEnd w:id="16"/>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Pr>
          <w:rStyle w:val="Ukotvenpoznmkypodarou"/>
          <w:rFonts w:eastAsia="Times New Roman" w:cs="Times New Roman" w:ascii="Times New Roman" w:hAnsi="Times New Roman"/>
          <w:color w:val="000000" w:themeColor="text1"/>
          <w:sz w:val="20"/>
          <w:szCs w:val="20"/>
          <w:vertAlign w:val="superscript"/>
          <w:lang w:eastAsia="cs-CZ"/>
        </w:rPr>
        <w:footnoteReference w:id="15"/>
      </w:r>
      <w:r>
        <w:rPr>
          <w:rFonts w:eastAsia="Times New Roman" w:cs="Times New Roman" w:ascii="Times New Roman" w:hAnsi="Times New Roman"/>
          <w:b/>
          <w:color w:val="000000" w:themeColor="text1"/>
          <w:sz w:val="20"/>
          <w:szCs w:val="20"/>
          <w:lang w:eastAsia="cs-CZ"/>
        </w:rPr>
        <w:t> </w:t>
      </w:r>
      <w:r>
        <w:rPr>
          <w:rFonts w:eastAsia="Times New Roman" w:cs="Times New Roman" w:ascii="Times New Roman" w:hAnsi="Times New Roman"/>
          <w:i/>
          <w:color w:val="000000" w:themeColor="text1"/>
          <w:sz w:val="20"/>
          <w:szCs w:val="20"/>
          <w:lang w:eastAsia="cs-CZ"/>
        </w:rPr>
        <w:t xml:space="preserve">telegraficky představuje pel-mel knížek, které z různých důvodů nejsou recenzovány samostatně. Nicméně pozornost, samozřejmě i kritickou, si snad zaslouží.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Rozverně prázdninový devátý díl neobvykle stručně seznamuje s různorodými tituly,</w:t>
      </w:r>
      <w:r>
        <w:rPr>
          <w:rStyle w:val="Ukotvenpoznmkypodarou"/>
          <w:rFonts w:eastAsia="Times New Roman" w:cs="Times New Roman" w:ascii="Times New Roman" w:hAnsi="Times New Roman"/>
          <w:color w:val="000000" w:themeColor="text1"/>
          <w:sz w:val="20"/>
          <w:szCs w:val="20"/>
          <w:vertAlign w:val="superscript"/>
          <w:lang w:eastAsia="cs-CZ"/>
        </w:rPr>
        <w:footnoteReference w:id="16"/>
      </w:r>
      <w:r>
        <w:rPr>
          <w:rFonts w:eastAsia="Times New Roman" w:cs="Times New Roman" w:ascii="Times New Roman" w:hAnsi="Times New Roman"/>
          <w:color w:val="000000" w:themeColor="text1"/>
          <w:sz w:val="20"/>
          <w:szCs w:val="20"/>
          <w:lang w:eastAsia="cs-CZ"/>
        </w:rPr>
        <w:t xml:space="preserve"> které spojuje dobrodružství. Jde o dobrodružné výpravy do exotické divočiny, do rejdiště karibských pirátů, do fiktivních světů alternativní poválečné historie a do tajemného prostředí islámské ekonomie a bankovnictví. Ve dvou případech tak text činí formou dvojupoutávky.</w:t>
      </w:r>
      <w:r>
        <w:rPr>
          <w:rStyle w:val="Ukotvenpoznmkypodarou"/>
          <w:rFonts w:eastAsia="Times New Roman" w:cs="Times New Roman" w:ascii="Times New Roman" w:hAnsi="Times New Roman"/>
          <w:color w:val="000000" w:themeColor="text1"/>
          <w:sz w:val="20"/>
          <w:szCs w:val="20"/>
          <w:vertAlign w:val="superscript"/>
          <w:lang w:eastAsia="cs-CZ"/>
        </w:rPr>
        <w:footnoteReference w:id="17"/>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Batlička, O.: </w:t>
      </w:r>
      <w:r>
        <w:rPr>
          <w:rFonts w:eastAsia="Times New Roman" w:cs="Times New Roman" w:ascii="Times New Roman" w:hAnsi="Times New Roman"/>
          <w:i/>
          <w:color w:val="000000" w:themeColor="text1"/>
          <w:sz w:val="20"/>
          <w:szCs w:val="20"/>
          <w:lang w:eastAsia="cs-CZ"/>
        </w:rPr>
        <w:t>Na vlnách odvahy a dobrodružství</w:t>
      </w:r>
      <w:r>
        <w:rPr>
          <w:rFonts w:eastAsia="Times New Roman" w:cs="Times New Roman" w:ascii="Times New Roman" w:hAnsi="Times New Roman"/>
          <w:color w:val="000000" w:themeColor="text1"/>
          <w:sz w:val="20"/>
          <w:szCs w:val="20"/>
          <w:lang w:eastAsia="cs-CZ"/>
        </w:rPr>
        <w:t xml:space="preserve">. Ostrava: Profil 1987. 455 s. ISBN nemá &amp; Sabatini, R.: </w:t>
      </w:r>
      <w:r>
        <w:rPr>
          <w:rFonts w:eastAsia="Times New Roman" w:cs="Times New Roman" w:ascii="Times New Roman" w:hAnsi="Times New Roman"/>
          <w:i/>
          <w:iCs/>
          <w:color w:val="000000" w:themeColor="text1"/>
          <w:sz w:val="20"/>
          <w:szCs w:val="20"/>
          <w:lang w:eastAsia="cs-CZ"/>
        </w:rPr>
        <w:t>Odysea kapitána Blooda</w:t>
      </w:r>
      <w:r>
        <w:rPr>
          <w:rFonts w:eastAsia="Times New Roman" w:cs="Times New Roman" w:ascii="Times New Roman" w:hAnsi="Times New Roman"/>
          <w:color w:val="000000" w:themeColor="text1"/>
          <w:sz w:val="20"/>
          <w:szCs w:val="20"/>
          <w:lang w:eastAsia="cs-CZ"/>
        </w:rPr>
        <w:t xml:space="preserve">. Praha: Albatros 1970. 350 s. ISBN nemá.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Bureš, R.: </w:t>
      </w:r>
      <w:r>
        <w:rPr>
          <w:rFonts w:eastAsia="Times New Roman" w:cs="Times New Roman" w:ascii="Times New Roman" w:hAnsi="Times New Roman"/>
          <w:i/>
          <w:color w:val="000000" w:themeColor="text1"/>
          <w:sz w:val="20"/>
          <w:szCs w:val="20"/>
          <w:lang w:eastAsia="cs-CZ"/>
        </w:rPr>
        <w:t>Říše</w:t>
      </w:r>
      <w:r>
        <w:rPr>
          <w:rFonts w:eastAsia="Times New Roman" w:cs="Times New Roman" w:ascii="Times New Roman" w:hAnsi="Times New Roman"/>
          <w:color w:val="000000" w:themeColor="text1"/>
          <w:sz w:val="20"/>
          <w:szCs w:val="20"/>
          <w:lang w:eastAsia="cs-CZ"/>
        </w:rPr>
        <w:t xml:space="preserve">. Praha: Epocha 2020. 400 s. ISBN 978-80-7557-854-9 &amp; Šedo, L.: </w:t>
      </w:r>
      <w:r>
        <w:rPr>
          <w:rFonts w:eastAsia="Times New Roman" w:cs="Times New Roman" w:ascii="Times New Roman" w:hAnsi="Times New Roman"/>
          <w:i/>
          <w:iCs/>
          <w:color w:val="000000" w:themeColor="text1"/>
          <w:sz w:val="20"/>
          <w:szCs w:val="20"/>
          <w:lang w:eastAsia="cs-CZ"/>
        </w:rPr>
        <w:t>Germania</w:t>
      </w:r>
      <w:r>
        <w:rPr>
          <w:rFonts w:eastAsia="Times New Roman" w:cs="Times New Roman" w:ascii="Times New Roman" w:hAnsi="Times New Roman"/>
          <w:color w:val="000000" w:themeColor="text1"/>
          <w:sz w:val="20"/>
          <w:szCs w:val="20"/>
          <w:lang w:eastAsia="cs-CZ"/>
        </w:rPr>
        <w:t xml:space="preserve">. Praha: Galén 2021. 255 s. ISBN 9788074925672.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Weberová Babulíková, G.: </w:t>
      </w:r>
      <w:r>
        <w:rPr>
          <w:rFonts w:eastAsia="Times New Roman" w:cs="Times New Roman" w:ascii="Times New Roman" w:hAnsi="Times New Roman"/>
          <w:i/>
          <w:iCs/>
          <w:color w:val="000000" w:themeColor="text1"/>
          <w:sz w:val="20"/>
          <w:szCs w:val="20"/>
          <w:lang w:eastAsia="cs-CZ"/>
        </w:rPr>
        <w:t>Islámská ekonomie a bankovnictví</w:t>
      </w:r>
      <w:r>
        <w:rPr>
          <w:rFonts w:eastAsia="Times New Roman" w:cs="Times New Roman" w:ascii="Times New Roman" w:hAnsi="Times New Roman"/>
          <w:color w:val="000000" w:themeColor="text1"/>
          <w:sz w:val="20"/>
          <w:szCs w:val="20"/>
          <w:lang w:eastAsia="cs-CZ"/>
        </w:rPr>
        <w:t xml:space="preserve">. Brandýs nad Labem: Dar Ibn Rushd 2001. 128 s. ISBN 80-86149-33-1.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Návrat do dětství aneb znovu na vlnách moří a odvahy</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 od letoška nového štamgasta naší domovské drahé (a to hned v několika významech) pivnice pod žižkovským vysílačem se vyklubal informovaný čtenář a vlastně i pan spisovatel. První zápůjčku od něj tvořil titul, zhltnutý za pár dnů. Úžasně dobrodružný, přinášející kolem sta povídek a jednu novelu. Obsáhlý a hlavně čtivý výběr, určený dětem a mládeži. Ovšem nejenom jim. Čtení pro malé i velké. Nikoli pouze pro jinochy. Výběr z povídek O. Batličky. Příběhy částečně autentické a především odposlechnuté a volně převyprávěné. Z celého světa. Telegrafické, krátké, úderné, žádná vata. Poučné, ale nikoli otravně či trapně moralizující. Povídky gradují a jejich konec bývá překvapivý. I když happyendem povinně často nekončí. Vždy se však jedná o uvěřitelné příběhy, dobře vypointované, originální, z exotického prostředí. Neobsahují žádné komické prvky (jako např. filmová zpracování děl K. Maye) ani nejsou přehnaně infantilní (anebo to už nedokážeme či nechceme rozeznat). </w:t>
      </w:r>
      <w:r>
        <w:rPr>
          <w:rFonts w:eastAsia="Times New Roman" w:cs="Times New Roman" w:ascii="Times New Roman" w:hAnsi="Times New Roman"/>
          <w:bCs/>
          <w:color w:val="000000" w:themeColor="text1"/>
          <w:sz w:val="20"/>
          <w:szCs w:val="20"/>
          <w:lang w:eastAsia="cs-CZ"/>
        </w:rPr>
        <w:t xml:space="preserve">V drtivé většině povídek absentuje fraucimor. Výjimečně jsou ženy zmíněny v epizodních rolích, coby matky, manželky či dcerušky. Ženské do opravdových dobrodružství zkrátka nepatří. Howgh!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Výbor pojmenovaný </w:t>
      </w:r>
      <w:r>
        <w:rPr>
          <w:rFonts w:eastAsia="Times New Roman" w:cs="Times New Roman" w:ascii="Times New Roman" w:hAnsi="Times New Roman"/>
          <w:i/>
          <w:color w:val="000000" w:themeColor="text1"/>
          <w:sz w:val="20"/>
          <w:szCs w:val="20"/>
          <w:lang w:eastAsia="cs-CZ"/>
        </w:rPr>
        <w:t xml:space="preserve">Na vlnách odvahy a dobrodružství </w:t>
      </w:r>
      <w:r>
        <w:rPr>
          <w:rFonts w:eastAsia="Times New Roman" w:cs="Times New Roman" w:ascii="Times New Roman" w:hAnsi="Times New Roman"/>
          <w:iCs/>
          <w:color w:val="000000" w:themeColor="text1"/>
          <w:sz w:val="20"/>
          <w:szCs w:val="20"/>
          <w:lang w:eastAsia="cs-CZ"/>
        </w:rPr>
        <w:t>obsahuje o</w:t>
      </w:r>
      <w:r>
        <w:rPr>
          <w:rFonts w:eastAsia="Times New Roman" w:cs="Times New Roman" w:ascii="Times New Roman" w:hAnsi="Times New Roman"/>
          <w:color w:val="000000" w:themeColor="text1"/>
          <w:sz w:val="20"/>
          <w:szCs w:val="20"/>
          <w:lang w:eastAsia="cs-CZ"/>
        </w:rPr>
        <w:t xml:space="preserve">ddíly </w:t>
      </w:r>
      <w:r>
        <w:rPr>
          <w:rFonts w:eastAsia="Times New Roman" w:cs="Times New Roman" w:ascii="Times New Roman" w:hAnsi="Times New Roman"/>
          <w:i/>
          <w:iCs/>
          <w:color w:val="000000" w:themeColor="text1"/>
          <w:sz w:val="20"/>
          <w:szCs w:val="20"/>
          <w:lang w:eastAsia="cs-CZ"/>
        </w:rPr>
        <w:t>Na vlastní kůži a z doslechu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Příběhy a příhody</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Rájem i peklem</w:t>
      </w:r>
      <w:r>
        <w:rPr>
          <w:rFonts w:eastAsia="Times New Roman" w:cs="Times New Roman" w:ascii="Times New Roman" w:hAnsi="Times New Roman"/>
          <w:color w:val="000000" w:themeColor="text1"/>
          <w:sz w:val="20"/>
          <w:szCs w:val="20"/>
          <w:lang w:eastAsia="cs-CZ"/>
        </w:rPr>
        <w:t xml:space="preserve">. Doplněné představením autora pod názvem </w:t>
      </w:r>
      <w:r>
        <w:rPr>
          <w:rFonts w:eastAsia="Times New Roman" w:cs="Times New Roman" w:ascii="Times New Roman" w:hAnsi="Times New Roman"/>
          <w:i/>
          <w:iCs/>
          <w:color w:val="000000" w:themeColor="text1"/>
          <w:sz w:val="20"/>
          <w:szCs w:val="20"/>
          <w:lang w:eastAsia="cs-CZ"/>
        </w:rPr>
        <w:t>S Otakarem Batličkou na cestách</w:t>
      </w:r>
      <w:r>
        <w:rPr>
          <w:rFonts w:eastAsia="Times New Roman" w:cs="Times New Roman" w:ascii="Times New Roman" w:hAnsi="Times New Roman"/>
          <w:color w:val="000000" w:themeColor="text1"/>
          <w:sz w:val="20"/>
          <w:szCs w:val="20"/>
          <w:lang w:eastAsia="cs-CZ"/>
        </w:rPr>
        <w:t>, vysvětlivkami (užitečnými nejenom ve starých dobrých dobách bez internetu) a poznámkami. Se stylovými ilustracemi, skoro burianovskými. V</w:t>
      </w:r>
      <w:r>
        <w:rPr>
          <w:rFonts w:eastAsia="Times New Roman" w:cs="Times New Roman" w:ascii="Times New Roman" w:hAnsi="Times New Roman"/>
          <w:bCs/>
          <w:color w:val="000000" w:themeColor="text1"/>
          <w:sz w:val="20"/>
          <w:szCs w:val="20"/>
          <w:lang w:eastAsia="cs-CZ"/>
        </w:rPr>
        <w:t xml:space="preserve">ětšinu tvoří samostatné krátké texty. Na závěr knihy je přítomno delší poutavé vypravování </w:t>
      </w:r>
      <w:r>
        <w:rPr>
          <w:rFonts w:eastAsia="Times New Roman" w:cs="Times New Roman" w:ascii="Times New Roman" w:hAnsi="Times New Roman"/>
          <w:bCs/>
          <w:i/>
          <w:iCs/>
          <w:color w:val="000000" w:themeColor="text1"/>
          <w:sz w:val="20"/>
          <w:szCs w:val="20"/>
          <w:lang w:eastAsia="cs-CZ"/>
        </w:rPr>
        <w:t>Rájem i peklem</w:t>
      </w:r>
      <w:r>
        <w:rPr>
          <w:rFonts w:eastAsia="Times New Roman" w:cs="Times New Roman" w:ascii="Times New Roman" w:hAnsi="Times New Roman"/>
          <w:bCs/>
          <w:color w:val="000000" w:themeColor="text1"/>
          <w:sz w:val="20"/>
          <w:szCs w:val="20"/>
          <w:lang w:eastAsia="cs-CZ"/>
        </w:rPr>
        <w:t xml:space="preserve"> o expedici do Amazonie, čítající jedenadvacet kratších pokračování. Nejzáživnější jsou texty právě z Jižní Ameriky. Některé jsou dosti smutné. V čele s povídkou </w:t>
      </w:r>
      <w:r>
        <w:rPr>
          <w:rFonts w:eastAsia="Times New Roman" w:cs="Times New Roman" w:ascii="Times New Roman" w:hAnsi="Times New Roman"/>
          <w:bCs/>
          <w:i/>
          <w:iCs/>
          <w:color w:val="000000" w:themeColor="text1"/>
          <w:sz w:val="20"/>
          <w:szCs w:val="20"/>
          <w:lang w:eastAsia="cs-CZ"/>
        </w:rPr>
        <w:t>Vykuk</w:t>
      </w:r>
      <w:r>
        <w:rPr>
          <w:rFonts w:eastAsia="Times New Roman" w:cs="Times New Roman" w:ascii="Times New Roman" w:hAnsi="Times New Roman"/>
          <w:bCs/>
          <w:color w:val="000000" w:themeColor="text1"/>
          <w:sz w:val="20"/>
          <w:szCs w:val="20"/>
          <w:lang w:eastAsia="cs-CZ"/>
        </w:rPr>
        <w:t xml:space="preserve">, kde psí kamarád hrdinovi zachrání život, ale zůstává znovu opuštěn a sám na venkovském nádraží.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Český Jack London, dobrodruh a světoběžník Otakar </w:t>
      </w:r>
      <w:r>
        <w:rPr>
          <w:rFonts w:eastAsia="Times New Roman" w:cs="Times New Roman" w:ascii="Times New Roman" w:hAnsi="Times New Roman"/>
          <w:bCs/>
          <w:color w:val="000000" w:themeColor="text1"/>
          <w:sz w:val="20"/>
          <w:szCs w:val="20"/>
          <w:lang w:eastAsia="cs-CZ"/>
        </w:rPr>
        <w:t xml:space="preserve">Batlička se v životě nenudil. Do světa měl zmizel hned po konfliktu na pražském gymnáziu. Měsíc o sobě nedal vědět, načež dorazil legendární lístek z Argentiny: </w:t>
      </w:r>
      <w:r>
        <w:rPr>
          <w:rFonts w:eastAsia="Times New Roman" w:cs="Times New Roman" w:ascii="Times New Roman" w:hAnsi="Times New Roman"/>
          <w:bCs/>
          <w:i/>
          <w:iCs/>
          <w:color w:val="000000" w:themeColor="text1"/>
          <w:sz w:val="20"/>
          <w:szCs w:val="20"/>
          <w:lang w:eastAsia="cs-CZ"/>
        </w:rPr>
        <w:t>„Nemám co jíst, nemám kde spát. Mám se nádherně. Ota“</w:t>
      </w:r>
      <w:r>
        <w:rPr>
          <w:rFonts w:eastAsia="Times New Roman" w:cs="Times New Roman" w:ascii="Times New Roman" w:hAnsi="Times New Roman"/>
          <w:bCs/>
          <w:color w:val="000000" w:themeColor="text1"/>
          <w:sz w:val="20"/>
          <w:szCs w:val="20"/>
          <w:lang w:eastAsia="cs-CZ"/>
        </w:rPr>
        <w:t xml:space="preserve"> (s. 439 anot. publ. 1987). Jisté to však prý není. Cestu měl podniknout až v dospělosti. Proč kazit legendu. Řada tzv. batličkovských legend se váže nejen k mládí, ale i ke smrti. Bývá uváděn 13. únor 1942 a tábor smrti Mauthausen. Injekce do srdce. Podle nedoložené verze ovšem Batlička z tábora utíká a omylem se střetává s pancéřovou divizí SS. Na útěku je zastřelen.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Narozen na pražský Vinohradech LP 1895. Radioamatér (volací znak </w:t>
      </w:r>
      <w:r>
        <w:rPr>
          <w:rFonts w:eastAsia="Times New Roman" w:cs="Times New Roman" w:ascii="Times New Roman" w:hAnsi="Times New Roman"/>
          <w:color w:val="000000" w:themeColor="text1"/>
          <w:sz w:val="20"/>
          <w:szCs w:val="20"/>
          <w:lang w:eastAsia="cs-CZ"/>
        </w:rPr>
        <w:t xml:space="preserve">OK1CB), spisovatel a protifašistický hrdina. Coby radiotelegrafista pracoval pro skupinu Obrana národa. V mládí  cestoval po světě. Dobrodružné povídky publikoval v časopise </w:t>
      </w:r>
      <w:r>
        <w:rPr>
          <w:rFonts w:eastAsia="Times New Roman" w:cs="Times New Roman" w:ascii="Times New Roman" w:hAnsi="Times New Roman"/>
          <w:i/>
          <w:iCs/>
          <w:color w:val="000000" w:themeColor="text1"/>
          <w:sz w:val="20"/>
          <w:szCs w:val="20"/>
          <w:lang w:eastAsia="cs-CZ"/>
        </w:rPr>
        <w:t>Mladý hlasatel</w:t>
      </w:r>
      <w:r>
        <w:rPr>
          <w:rFonts w:eastAsia="Times New Roman" w:cs="Times New Roman" w:ascii="Times New Roman" w:hAnsi="Times New Roman"/>
          <w:color w:val="000000" w:themeColor="text1"/>
          <w:sz w:val="20"/>
          <w:szCs w:val="20"/>
          <w:lang w:eastAsia="cs-CZ"/>
        </w:rPr>
        <w:t xml:space="preserve">, přičemž jeho popularita mezi českou mládeží vrcholí na přelomu 30. a 40. let. V redakci časopisu měl společnou kancelář s Jestřábem – J. Foglarem. Batličkovým povídkám je velmi nápadně podobný např. komiks </w:t>
      </w:r>
      <w:r>
        <w:rPr>
          <w:rFonts w:eastAsia="Times New Roman" w:cs="Times New Roman" w:ascii="Times New Roman" w:hAnsi="Times New Roman"/>
          <w:bCs/>
          <w:color w:val="000000" w:themeColor="text1"/>
          <w:sz w:val="20"/>
          <w:szCs w:val="20"/>
          <w:lang w:eastAsia="cs-CZ"/>
        </w:rPr>
        <w:t xml:space="preserve">Foglar, J.: </w:t>
      </w:r>
      <w:r>
        <w:rPr>
          <w:rFonts w:eastAsia="Times New Roman" w:cs="Times New Roman" w:ascii="Times New Roman" w:hAnsi="Times New Roman"/>
          <w:bCs/>
          <w:i/>
          <w:iCs/>
          <w:color w:val="000000" w:themeColor="text1"/>
          <w:sz w:val="20"/>
          <w:szCs w:val="20"/>
          <w:lang w:eastAsia="cs-CZ"/>
        </w:rPr>
        <w:t>Za poklady starých Inků a jiné příběhy</w:t>
      </w:r>
      <w:r>
        <w:rPr>
          <w:rFonts w:eastAsia="Times New Roman" w:cs="Times New Roman" w:ascii="Times New Roman" w:hAnsi="Times New Roman"/>
          <w:bCs/>
          <w:color w:val="000000" w:themeColor="text1"/>
          <w:sz w:val="20"/>
          <w:szCs w:val="20"/>
          <w:lang w:eastAsia="cs-CZ"/>
        </w:rPr>
        <w:t xml:space="preserve">. Praha: Olympia 2003. 45 s. ISBN 978-80-7376-348-0. Šípáky i Bratrstvo máme rádi a známe nazpaměť. Je to česká klasika. Jako Švejk. Foglar patří do Stínadel (Komu čest, tomu čest), případně na tábor u Berounky či Sázavy. Leč v exotických kulisách Amerik Foglarova věrohodnost pokulhává a nastupuje kašírovaná vyumělkovanost a školometské poučování. Na rozdíl od Batličky.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Dalším zapůjčeným titulem od zkraje zmíněného pána je kniha, která autorovi recenze dříve naprosto unikla. Nepochopitelně. Neboť Černý korzár jej dostává a spolehlivě slzavě dojímá i na stará kolena. I když sentimentální slabost pro piráty byla v posledních letech kriticky otřesena Piráty docela, docela jinými – pokrokářskou úderkou GS píšící se s velkým P. Pátráme v děravé paměti, přičemž lovíme hodně neurčitou a mlhavou vzpomínku na hodně vousatý film </w:t>
      </w:r>
      <w:r>
        <w:rPr>
          <w:rFonts w:eastAsia="Times New Roman" w:cs="Times New Roman" w:ascii="Times New Roman" w:hAnsi="Times New Roman"/>
          <w:i/>
          <w:iCs/>
          <w:color w:val="000000" w:themeColor="text1"/>
          <w:sz w:val="20"/>
          <w:szCs w:val="20"/>
          <w:lang w:eastAsia="cs-CZ"/>
        </w:rPr>
        <w:t>Captain Blood</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18"/>
      </w:r>
      <w:r>
        <w:rPr>
          <w:rFonts w:eastAsia="Times New Roman" w:cs="Times New Roman" w:ascii="Times New Roman" w:hAnsi="Times New Roman"/>
          <w:color w:val="000000" w:themeColor="text1"/>
          <w:sz w:val="20"/>
          <w:szCs w:val="20"/>
          <w:lang w:eastAsia="cs-CZ"/>
        </w:rPr>
        <w:t xml:space="preserve"> Vypůjčená kniha se totiž jmenuje </w:t>
      </w:r>
      <w:r>
        <w:rPr>
          <w:rFonts w:eastAsia="Times New Roman" w:cs="Times New Roman" w:ascii="Times New Roman" w:hAnsi="Times New Roman"/>
          <w:i/>
          <w:iCs/>
          <w:color w:val="000000" w:themeColor="text1"/>
          <w:sz w:val="20"/>
          <w:szCs w:val="20"/>
          <w:lang w:eastAsia="cs-CZ"/>
        </w:rPr>
        <w:t xml:space="preserve">Odysea kapitána Blooda. </w:t>
      </w:r>
      <w:r>
        <w:rPr>
          <w:rFonts w:eastAsia="Times New Roman" w:cs="Times New Roman" w:ascii="Times New Roman" w:hAnsi="Times New Roman"/>
          <w:color w:val="000000" w:themeColor="text1"/>
          <w:sz w:val="20"/>
          <w:szCs w:val="20"/>
          <w:lang w:eastAsia="cs-CZ"/>
        </w:rPr>
        <w:t xml:space="preserve">Ústřední postavou je Petr Blood, irský voják a lékař, slavný kapitán bukanýrů v Karibiku. Má jít o verzi pro děti. Bez sexu. V originále má mít kapitán známosti i veselé románky v každém přístavu. Tady jen chlastá, neholí se a holduje kostkám, tedy pokud nevzdychá po bleduli Arabelle Bishopové. Jako Černý korzár po Honoratě Van Gouldové. Obdobné to bleduli. Obdobné je i to, že hrou škodolibého osudu jde o blízkou přízeň hrdinova úhlavního nepřítele.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Román poněkud idealizovaně líčí pohnuté období konce 17. a počátku 18. století, kdy kolonizátoři urputně bojovali o ostrovy v Karibiku.</w:t>
      </w:r>
      <w:r>
        <w:rPr>
          <w:rStyle w:val="Ukotvenpoznmkypodarou"/>
          <w:rFonts w:eastAsia="Times New Roman" w:cs="Times New Roman" w:ascii="Times New Roman" w:hAnsi="Times New Roman"/>
          <w:color w:val="000000" w:themeColor="text1"/>
          <w:sz w:val="20"/>
          <w:szCs w:val="20"/>
          <w:vertAlign w:val="superscript"/>
          <w:lang w:eastAsia="cs-CZ"/>
        </w:rPr>
        <w:footnoteReference w:id="19"/>
      </w:r>
      <w:r>
        <w:rPr>
          <w:rFonts w:eastAsia="Times New Roman" w:cs="Times New Roman" w:ascii="Times New Roman" w:hAnsi="Times New Roman"/>
          <w:color w:val="000000" w:themeColor="text1"/>
          <w:sz w:val="20"/>
          <w:szCs w:val="20"/>
          <w:lang w:eastAsia="cs-CZ"/>
        </w:rPr>
        <w:t xml:space="preserve"> Hrdina, neprávem odsouzený v Anglii pro velezradu do otroctví, uprchne z plantáže, kam byl deportován, a zorganizuje mocné pirátské loďstvo. Zachová si přitom pevný charakter a smysl pro čest i humánnost, což jej přivádí k boji na straně utlačovaných proti svévolným uzurpátorům. Všechno ovšem koná především kvůli vysněné Arabelle s chlapeckým hlasem i chováním. Kniha je i napínavá a zároveň romantická. Jako Černý korzár.</w:t>
      </w:r>
      <w:r>
        <w:rPr>
          <w:rStyle w:val="Ukotvenpoznmkypodarou"/>
          <w:rFonts w:eastAsia="Times New Roman" w:cs="Times New Roman" w:ascii="Times New Roman" w:hAnsi="Times New Roman"/>
          <w:color w:val="000000" w:themeColor="text1"/>
          <w:sz w:val="20"/>
          <w:szCs w:val="20"/>
          <w:vertAlign w:val="superscript"/>
          <w:lang w:eastAsia="cs-CZ"/>
        </w:rPr>
        <w:footnoteReference w:id="20"/>
      </w:r>
      <w:r>
        <w:rPr>
          <w:rFonts w:eastAsia="Times New Roman" w:cs="Times New Roman" w:ascii="Times New Roman" w:hAnsi="Times New Roman"/>
          <w:color w:val="000000" w:themeColor="text1"/>
          <w:sz w:val="20"/>
          <w:szCs w:val="20"/>
          <w:lang w:eastAsia="cs-CZ"/>
        </w:rPr>
        <w:t xml:space="preserve"> V románu Sabatiniho se však šťastný happyend koná. V Anglii se mění král a z velezrádce, piráta a vraha Blooda se stává guvernér Jamajky. Konečně pak i bledule Bishopová prozře a pochopí, že Blood je jí totálně posedlý, což jí nedošlo, ani když zjistila, že Blood svou vlajkovou loď pojmenoval právě Arabella. Vrkající holubičky v samotném závěru posílají zlého strýce Bishopa zpět na jeho farmu na Barbados. Jeden z ohlasů Petra Blooda charakterizuje jako poněkud jinak pojatého Černého korzára se srdcem Sandokana a zápalem pravověrného husity. Asi tak nějak. Souhlas i s tím, že jde o inteligentní a kultivovanou četbu pro mládež, kterou už dnes (bohužel) patrně nikdo nečte.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P.S. Zmiňovaným štamgastem je p. Jiří Brožík, který laskavě poskytuje dílka nejenom cizí, nýbrž i vlastní. Jeho úplně první publikací je vlastním nákladem vydaný sešitek z roku 1989, ještě před převratem, s názvem </w:t>
      </w:r>
      <w:r>
        <w:rPr>
          <w:rFonts w:eastAsia="Times New Roman" w:cs="Times New Roman" w:ascii="Times New Roman" w:hAnsi="Times New Roman"/>
          <w:i/>
          <w:iCs/>
          <w:color w:val="000000" w:themeColor="text1"/>
          <w:sz w:val="20"/>
          <w:szCs w:val="20"/>
          <w:lang w:eastAsia="cs-CZ"/>
        </w:rPr>
        <w:t>Kalendář na roky 1583 až 2300</w:t>
      </w:r>
      <w:r>
        <w:rPr>
          <w:rFonts w:eastAsia="Times New Roman" w:cs="Times New Roman" w:ascii="Times New Roman" w:hAnsi="Times New Roman"/>
          <w:color w:val="000000" w:themeColor="text1"/>
          <w:sz w:val="20"/>
          <w:szCs w:val="20"/>
          <w:lang w:eastAsia="cs-CZ"/>
        </w:rPr>
        <w:t xml:space="preserve"> (Povoleno ONV Praha 2. 16 s. ISBN nemá). S konkrétními dny v týdnu pro jednotlivé roky. Užitečné a pohodové i dnes. Děkujeme! Třeba 28. října 1918 bylo pondělí, 15. března 1939 středa, 25. února 1945 také středa. Na pátek 17. listopadu 1989 si mnozí ještě pamatujeme. </w:t>
      </w:r>
      <w:r>
        <w:rPr>
          <w:rFonts w:eastAsia="Times New Roman" w:cs="Times New Roman" w:ascii="Times New Roman" w:hAnsi="Times New Roman"/>
          <w:i/>
          <w:iCs/>
          <w:color w:val="000000" w:themeColor="text1"/>
          <w:sz w:val="20"/>
          <w:szCs w:val="20"/>
          <w:lang w:eastAsia="cs-CZ"/>
        </w:rPr>
        <w:t>Poslední perla</w:t>
      </w:r>
      <w:r>
        <w:rPr>
          <w:rFonts w:eastAsia="Times New Roman" w:cs="Times New Roman" w:ascii="Times New Roman" w:hAnsi="Times New Roman"/>
          <w:color w:val="000000" w:themeColor="text1"/>
          <w:sz w:val="20"/>
          <w:szCs w:val="20"/>
          <w:lang w:eastAsia="cs-CZ"/>
        </w:rPr>
        <w:t xml:space="preserve"> s podtitulem </w:t>
      </w:r>
      <w:r>
        <w:rPr>
          <w:rFonts w:eastAsia="Times New Roman" w:cs="Times New Roman" w:ascii="Times New Roman" w:hAnsi="Times New Roman"/>
          <w:i/>
          <w:iCs/>
          <w:color w:val="000000" w:themeColor="text1"/>
          <w:sz w:val="20"/>
          <w:szCs w:val="20"/>
          <w:lang w:eastAsia="cs-CZ"/>
        </w:rPr>
        <w:t>101 pravdivých příběhů</w:t>
      </w:r>
      <w:r>
        <w:rPr>
          <w:rFonts w:eastAsia="Times New Roman" w:cs="Times New Roman" w:ascii="Times New Roman" w:hAnsi="Times New Roman"/>
          <w:color w:val="000000" w:themeColor="text1"/>
          <w:sz w:val="20"/>
          <w:szCs w:val="20"/>
          <w:lang w:eastAsia="cs-CZ"/>
        </w:rPr>
        <w:t xml:space="preserve"> je vázaná kniha vydaná vlastním nákladem v roce 2003 (176 s. ISBN 80-239-1418-9). Sepsána úsporným stylem O. Batličky. Žádná vata. Telegrafické povídky ze života autora. Od 50. let 20. století až do 21. století. Příběhy, zážitky a glosy ze školy, vojny, zaměstnání, z cest. Vzpomínky humorné v duchu </w:t>
      </w:r>
      <w:r>
        <w:rPr>
          <w:rFonts w:eastAsia="Times New Roman" w:cs="Times New Roman" w:ascii="Times New Roman" w:hAnsi="Times New Roman"/>
          <w:i/>
          <w:iCs/>
          <w:color w:val="000000" w:themeColor="text1"/>
          <w:sz w:val="20"/>
          <w:szCs w:val="20"/>
          <w:lang w:eastAsia="cs-CZ"/>
        </w:rPr>
        <w:t>Černých baronů</w:t>
      </w:r>
      <w:r>
        <w:rPr>
          <w:rFonts w:eastAsia="Times New Roman" w:cs="Times New Roman" w:ascii="Times New Roman" w:hAnsi="Times New Roman"/>
          <w:color w:val="000000" w:themeColor="text1"/>
          <w:sz w:val="20"/>
          <w:szCs w:val="20"/>
          <w:lang w:eastAsia="cs-CZ"/>
        </w:rPr>
        <w:t xml:space="preserve">, jindy zase ala televizní </w:t>
      </w:r>
      <w:r>
        <w:rPr>
          <w:rFonts w:eastAsia="Times New Roman" w:cs="Times New Roman" w:ascii="Times New Roman" w:hAnsi="Times New Roman"/>
          <w:i/>
          <w:iCs/>
          <w:color w:val="000000" w:themeColor="text1"/>
          <w:sz w:val="20"/>
          <w:szCs w:val="20"/>
          <w:lang w:eastAsia="cs-CZ"/>
        </w:rPr>
        <w:t>Bakaláři</w:t>
      </w:r>
      <w:r>
        <w:rPr>
          <w:rFonts w:eastAsia="Times New Roman" w:cs="Times New Roman" w:ascii="Times New Roman" w:hAnsi="Times New Roman"/>
          <w:color w:val="000000" w:themeColor="text1"/>
          <w:sz w:val="20"/>
          <w:szCs w:val="20"/>
          <w:lang w:eastAsia="cs-CZ"/>
        </w:rPr>
        <w:t>, leč místy i rázu podstatně méně veselého. C'est la vie. Zpracováno čtivě, poutavě, zajímavě. Za takovou prvotinu se nemusí nikdo stydět. Naopak. Na autora recenze z knížky dýchla těžká nostalgie,</w:t>
      </w:r>
      <w:r>
        <w:rPr>
          <w:rStyle w:val="Ukotvenpoznmkypodarou"/>
          <w:rFonts w:eastAsia="Times New Roman" w:cs="Times New Roman" w:ascii="Times New Roman" w:hAnsi="Times New Roman"/>
          <w:color w:val="000000" w:themeColor="text1"/>
          <w:sz w:val="20"/>
          <w:szCs w:val="20"/>
          <w:vertAlign w:val="superscript"/>
          <w:lang w:eastAsia="cs-CZ"/>
        </w:rPr>
        <w:footnoteReference w:id="21"/>
      </w:r>
      <w:r>
        <w:rPr>
          <w:rFonts w:eastAsia="Times New Roman" w:cs="Times New Roman" w:ascii="Times New Roman" w:hAnsi="Times New Roman"/>
          <w:color w:val="000000" w:themeColor="text1"/>
          <w:sz w:val="20"/>
          <w:szCs w:val="20"/>
          <w:lang w:eastAsia="cs-CZ"/>
        </w:rPr>
        <w:t xml:space="preserve"> ovšem výhradu přece jenom vznáší. Čtenář neznalý života u nás před rokem 1989 by si po přečtení mohl myslet, že všichni emigrovali anebo alespoň emigrovat chtěli. Tento dojem autor recenze za správný osobně nepovažuje. Se závěrečnou glosou, že v současnosti o emigraci může uvažovat lidí daleko více. Ovšem je vůbec kam emigrovat?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Hard a soft alternativní historie Třetí říše</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Dvě knihy na stejné téma, které čtenáře nutí k zamyšlení, jak by se asi choval, kdyby to tehdy dopadlo jinak, nežli to dopadlo. Což je čirá spekulace, neboť kdyby to dopadlo jinak, tak by se nechoval nijak, neboť by pravděpodobně vůbec neexistoval. Zdaleka nejenom on. Znalost historie je nenahraditelná. Její ohýbání, revidování a znásilňování však dnes dramaticky sílí. Přičemž v tuzemsku rádi býváme papežštější nežli samotný papež. Pokrokářský převýchovný mor doby postfaktické, který se dotýká kultury i historie, je aktuálně umocňován válečnou propagandou hyperliberálního Západu. Psát o boji proti fašismu může být dnes opravdu nebezpečně dvojsečné. Následující řádky se proto raději omezí na velmi stručné představení knih bez jejich širšího zarámování.</w:t>
      </w:r>
      <w:r>
        <w:rPr>
          <w:rStyle w:val="Ukotvenpoznmkypodarou"/>
          <w:rFonts w:eastAsia="Times New Roman" w:cs="Times New Roman" w:ascii="Times New Roman" w:hAnsi="Times New Roman"/>
          <w:color w:val="000000" w:themeColor="text1"/>
          <w:sz w:val="20"/>
          <w:szCs w:val="20"/>
          <w:vertAlign w:val="superscript"/>
          <w:lang w:eastAsia="cs-CZ"/>
        </w:rPr>
        <w:footnoteReference w:id="22"/>
      </w:r>
      <w:r>
        <w:rPr>
          <w:rFonts w:eastAsia="Times New Roman" w:cs="Times New Roman" w:ascii="Times New Roman" w:hAnsi="Times New Roman"/>
          <w:color w:val="000000" w:themeColor="text1"/>
          <w:sz w:val="20"/>
          <w:szCs w:val="20"/>
          <w:lang w:eastAsia="cs-CZ"/>
        </w:rPr>
        <w:t xml:space="preserve"> Bez prozrazení děje i finále. Za přečtení totiž stojí. Obě.   </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recenze bez mučení přiznává, že má pro alternativní historii slabost. Možná slabost až nekriticky přílišnou. Fikce vítězství hitlerovského Německa ve 2. světové válce si přitažlivost stále zachovává, ostatně existuje na toto téma nemálo děl knižních či filmových. K nimž náleží relativně nové texty </w:t>
      </w:r>
      <w:r>
        <w:rPr>
          <w:rFonts w:eastAsia="Times New Roman" w:cs="Times New Roman" w:ascii="Times New Roman" w:hAnsi="Times New Roman"/>
          <w:i/>
          <w:iCs/>
          <w:color w:val="000000" w:themeColor="text1"/>
          <w:sz w:val="20"/>
          <w:szCs w:val="20"/>
          <w:lang w:eastAsia="cs-CZ"/>
        </w:rPr>
        <w:t>Říše</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iCs/>
          <w:color w:val="000000" w:themeColor="text1"/>
          <w:sz w:val="20"/>
          <w:szCs w:val="20"/>
          <w:lang w:eastAsia="cs-CZ"/>
        </w:rPr>
        <w:t xml:space="preserve">Germania. </w:t>
      </w:r>
      <w:r>
        <w:rPr>
          <w:rFonts w:eastAsia="Times New Roman" w:cs="Times New Roman" w:ascii="Times New Roman" w:hAnsi="Times New Roman"/>
          <w:color w:val="000000" w:themeColor="text1"/>
          <w:sz w:val="20"/>
          <w:szCs w:val="20"/>
          <w:lang w:eastAsia="cs-CZ"/>
        </w:rPr>
        <w:t>První je čtivější a zábavnější. I když slovo zábava vzhledem k nepříliš optimistickému, ba přímo apokalyptickému ději na místě úplně není. Raději volme slůvku atraktivnější. Kniha je i napínavější, akčnější</w:t>
      </w:r>
      <w:r>
        <w:rPr>
          <w:rStyle w:val="Ukotvenpoznmkypodarou"/>
          <w:rFonts w:eastAsia="Times New Roman" w:cs="Times New Roman" w:ascii="Times New Roman" w:hAnsi="Times New Roman"/>
          <w:color w:val="000000" w:themeColor="text1"/>
          <w:sz w:val="20"/>
          <w:szCs w:val="20"/>
          <w:vertAlign w:val="superscript"/>
          <w:lang w:eastAsia="cs-CZ"/>
        </w:rPr>
        <w:footnoteReference w:id="23"/>
      </w:r>
      <w:r>
        <w:rPr>
          <w:rFonts w:eastAsia="Times New Roman" w:cs="Times New Roman" w:ascii="Times New Roman" w:hAnsi="Times New Roman"/>
          <w:color w:val="000000" w:themeColor="text1"/>
          <w:sz w:val="20"/>
          <w:szCs w:val="20"/>
          <w:lang w:eastAsia="cs-CZ"/>
        </w:rPr>
        <w:t xml:space="preserve"> a především drsnější a brutálnější. Ekonomickou terminologií řečeno brutálnější na úrovni mikro- (kleštičkář) i makroúrovni (puma posledního soudu etc.). V neposlední řadě je mnohem původnější. Soft verzi alternativní historie reprezentuje titul </w:t>
      </w:r>
      <w:r>
        <w:rPr>
          <w:rFonts w:eastAsia="Times New Roman" w:cs="Times New Roman" w:ascii="Times New Roman" w:hAnsi="Times New Roman"/>
          <w:i/>
          <w:iCs/>
          <w:color w:val="000000" w:themeColor="text1"/>
          <w:sz w:val="20"/>
          <w:szCs w:val="20"/>
          <w:lang w:eastAsia="cs-CZ"/>
        </w:rPr>
        <w:t>Germania</w:t>
      </w:r>
      <w:r>
        <w:rPr>
          <w:rFonts w:eastAsia="Times New Roman" w:cs="Times New Roman" w:ascii="Times New Roman" w:hAnsi="Times New Roman"/>
          <w:color w:val="000000" w:themeColor="text1"/>
          <w:sz w:val="20"/>
          <w:szCs w:val="20"/>
          <w:lang w:eastAsia="cs-CZ"/>
        </w:rPr>
        <w:t xml:space="preserve">. I když i tento může leckomu připadat krutý, jedná se o příběh uhlazenější, komornější, více psychologický. Na straně druhé i méně fantazijní a vlastně není ani příliš šokující a možná ani až tak překvapivý. Místy je ale nudný. Fádní. Akčností děj neoplývá a pro někoho může být prokousání se až k závěru pracnější.    </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 xml:space="preserve">Druhá světová válka skončila vítězstvím nacistického Německa. Ihned v roce 1945 začala stavba Hitlerova valu, známého pod prostým názvem Zeď, který přetnul euroasijský kontinent od severu k jihu. Území na východní straně využívala Luftwaffe jako střelnici. Koktejl jaderných, biologických a chemických zbraní vrátil bývalé Rusko do středověku, zároveň však způsobil nové mutace. A to nejen fyzické, ale také mentální … Podaří se vojákům SEALs unést jednoho výjimečně nadaného jedince? Dokážou jeho telekinetické schopnosti zabránit vypuknutí třetí světové války mezi USA a Velkoněmeckou říší? A jak se žije ve stále se zmenšujícím protektorátu Čechy a Morava? Nový vůdce Reinhard Heydrich pokračuje v odsunu zbývajících Slovanů na východ, ale co odsun vlastně znamená – vyhnání za Zeď, nebo rovnou smrt?“ </w:t>
      </w:r>
      <w:r>
        <w:rPr>
          <w:rFonts w:eastAsia="Times New Roman" w:cs="Times New Roman" w:ascii="Times New Roman" w:hAnsi="Times New Roman"/>
          <w:color w:val="000000" w:themeColor="text1"/>
          <w:sz w:val="20"/>
          <w:szCs w:val="20"/>
          <w:lang w:eastAsia="cs-CZ"/>
        </w:rPr>
        <w:t xml:space="preserve">(zadní strana obalu anot. publ. 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Jaké postavě má vlastně čtenář fandit? Především v první části. SEALSům? Víceméně se v ději epizodně mihnou. I když roli sehrají významnou. Telekinetikovi? Vyzařuje z něj něco neuchopitelně strašlivého a strašidelného. Rajdě? Sadistickému vyšetřovateli?</w:t>
      </w:r>
      <w:r>
        <w:rPr>
          <w:rStyle w:val="Ukotvenpoznmkypodarou"/>
          <w:rFonts w:eastAsia="Times New Roman" w:cs="Times New Roman" w:ascii="Times New Roman" w:hAnsi="Times New Roman"/>
          <w:color w:val="000000" w:themeColor="text1"/>
          <w:sz w:val="20"/>
          <w:szCs w:val="20"/>
          <w:vertAlign w:val="superscript"/>
          <w:lang w:eastAsia="cs-CZ"/>
        </w:rPr>
        <w:footnoteReference w:id="24"/>
      </w:r>
      <w:r>
        <w:rPr>
          <w:rFonts w:eastAsia="Times New Roman" w:cs="Times New Roman" w:ascii="Times New Roman" w:hAnsi="Times New Roman"/>
          <w:color w:val="000000" w:themeColor="text1"/>
          <w:sz w:val="20"/>
          <w:szCs w:val="20"/>
          <w:lang w:eastAsia="cs-CZ"/>
        </w:rPr>
        <w:t xml:space="preserve"> Ve druhé části je to snazší. Podstatnější je chronologicky obrácené – retrospektivní seřazení dvou částí (</w:t>
      </w:r>
      <w:r>
        <w:rPr>
          <w:rFonts w:eastAsia="Times New Roman" w:cs="Times New Roman" w:ascii="Times New Roman" w:hAnsi="Times New Roman"/>
          <w:i/>
          <w:iCs/>
          <w:color w:val="000000" w:themeColor="text1"/>
          <w:sz w:val="20"/>
          <w:szCs w:val="20"/>
          <w:lang w:eastAsia="cs-CZ"/>
        </w:rPr>
        <w:t>Říše</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Zeď</w:t>
      </w:r>
      <w:r>
        <w:rPr>
          <w:rFonts w:eastAsia="Times New Roman" w:cs="Times New Roman" w:ascii="Times New Roman" w:hAnsi="Times New Roman"/>
          <w:color w:val="000000" w:themeColor="text1"/>
          <w:sz w:val="20"/>
          <w:szCs w:val="20"/>
          <w:lang w:eastAsia="cs-CZ"/>
        </w:rPr>
        <w:t>). Závěr je nekonvenčně umístěný doprostřed a je vskutku bombasticky (přesněji bombově) překvapivý.</w:t>
      </w:r>
      <w:r>
        <w:rPr>
          <w:rStyle w:val="Ukotvenpoznmkypodarou"/>
          <w:rFonts w:eastAsia="Times New Roman" w:cs="Times New Roman" w:ascii="Times New Roman" w:hAnsi="Times New Roman"/>
          <w:color w:val="000000" w:themeColor="text1"/>
          <w:sz w:val="20"/>
          <w:szCs w:val="20"/>
          <w:vertAlign w:val="superscript"/>
          <w:lang w:eastAsia="cs-CZ"/>
        </w:rPr>
        <w:footnoteReference w:id="25"/>
      </w:r>
      <w:r>
        <w:rPr>
          <w:rFonts w:eastAsia="Times New Roman" w:cs="Times New Roman" w:ascii="Times New Roman" w:hAnsi="Times New Roman"/>
          <w:color w:val="000000" w:themeColor="text1"/>
          <w:sz w:val="20"/>
          <w:szCs w:val="20"/>
          <w:lang w:eastAsia="cs-CZ"/>
        </w:rPr>
        <w:t xml:space="preserve"> Pro někoho toto řazení zvyšuje údernost vyznění. Pro jiného ovšem je druhý díl pouhým dodatkem či přívěskem k dílu prvnímu a k dočtení se musí i trochu nutit. Autor recenze se přiklání k hodnocení prvnímu, ač obvykle retrospektivám přehnaně netleská.  Poutavou i silnou knihu </w:t>
      </w:r>
      <w:r>
        <w:rPr>
          <w:rFonts w:eastAsia="Times New Roman" w:cs="Times New Roman" w:ascii="Times New Roman" w:hAnsi="Times New Roman"/>
          <w:i/>
          <w:iCs/>
          <w:color w:val="000000" w:themeColor="text1"/>
          <w:sz w:val="20"/>
          <w:szCs w:val="20"/>
          <w:lang w:eastAsia="cs-CZ"/>
        </w:rPr>
        <w:t>Říše</w:t>
      </w:r>
      <w:r>
        <w:rPr>
          <w:rFonts w:eastAsia="Times New Roman" w:cs="Times New Roman" w:ascii="Times New Roman" w:hAnsi="Times New Roman"/>
          <w:color w:val="000000" w:themeColor="text1"/>
          <w:sz w:val="20"/>
          <w:szCs w:val="20"/>
          <w:lang w:eastAsia="cs-CZ"/>
        </w:rPr>
        <w:t xml:space="preserve"> uzavírá fiktivní heslo z Wikipedie 2020 </w:t>
      </w:r>
      <w:r>
        <w:rPr>
          <w:rFonts w:eastAsia="Times New Roman" w:cs="Times New Roman" w:ascii="Times New Roman" w:hAnsi="Times New Roman"/>
          <w:i/>
          <w:iCs/>
          <w:color w:val="000000" w:themeColor="text1"/>
          <w:sz w:val="20"/>
          <w:szCs w:val="20"/>
          <w:lang w:eastAsia="cs-CZ"/>
        </w:rPr>
        <w:t>Velkoněmecká říše (stručný přehled dějin)</w:t>
      </w:r>
      <w:r>
        <w:rPr>
          <w:rFonts w:eastAsia="Times New Roman" w:cs="Times New Roman" w:ascii="Times New Roman" w:hAnsi="Times New Roman"/>
          <w:color w:val="000000" w:themeColor="text1"/>
          <w:sz w:val="20"/>
          <w:szCs w:val="20"/>
          <w:lang w:eastAsia="cs-CZ"/>
        </w:rPr>
        <w:t xml:space="preserve"> od 1. září 1939 do 1. listopadu 1981, kdy Velkoněmecká říše zaniká.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 novely </w:t>
      </w:r>
      <w:r>
        <w:rPr>
          <w:rFonts w:eastAsia="Times New Roman" w:cs="Times New Roman" w:ascii="Times New Roman" w:hAnsi="Times New Roman"/>
          <w:i/>
          <w:iCs/>
          <w:color w:val="000000" w:themeColor="text1"/>
          <w:sz w:val="20"/>
          <w:szCs w:val="20"/>
          <w:lang w:eastAsia="cs-CZ"/>
        </w:rPr>
        <w:t>Germania</w:t>
      </w:r>
      <w:r>
        <w:rPr>
          <w:rFonts w:eastAsia="Times New Roman" w:cs="Times New Roman" w:ascii="Times New Roman" w:hAnsi="Times New Roman"/>
          <w:color w:val="000000" w:themeColor="text1"/>
          <w:sz w:val="20"/>
          <w:szCs w:val="20"/>
          <w:lang w:eastAsia="cs-CZ"/>
        </w:rPr>
        <w:t xml:space="preserve"> se nelze ubránit pocitu, že o něčem takovém čtenář již slyšel, viděl anebo četl. Autorovi recenze se okamžitě vybavuje film </w:t>
      </w:r>
      <w:r>
        <w:rPr>
          <w:rFonts w:eastAsia="Times New Roman" w:cs="Times New Roman" w:ascii="Times New Roman" w:hAnsi="Times New Roman"/>
          <w:i/>
          <w:iCs/>
          <w:color w:val="000000" w:themeColor="text1"/>
          <w:sz w:val="20"/>
          <w:szCs w:val="20"/>
          <w:lang w:eastAsia="cs-CZ"/>
        </w:rPr>
        <w:t>Vaterland</w:t>
      </w:r>
      <w:r>
        <w:rPr>
          <w:rStyle w:val="Ukotvenpoznmkypodarou"/>
          <w:rFonts w:eastAsia="Times New Roman" w:cs="Times New Roman" w:ascii="Times New Roman" w:hAnsi="Times New Roman"/>
          <w:color w:val="000000" w:themeColor="text1"/>
          <w:sz w:val="20"/>
          <w:szCs w:val="20"/>
          <w:vertAlign w:val="superscript"/>
          <w:lang w:eastAsia="cs-CZ"/>
        </w:rPr>
        <w:footnoteReference w:id="26"/>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a</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knihu považuje za jakýsi klon. Což je přitom více konstatování nežli kritika. Přesvědčivost při popisu fiktivní historie totiž autorovi knihy-zubaři</w:t>
      </w:r>
      <w:r>
        <w:rPr>
          <w:rStyle w:val="Ukotvenpoznmkypodarou"/>
          <w:rFonts w:eastAsia="Times New Roman" w:cs="Times New Roman" w:ascii="Times New Roman" w:hAnsi="Times New Roman"/>
          <w:color w:val="000000" w:themeColor="text1"/>
          <w:sz w:val="20"/>
          <w:szCs w:val="20"/>
          <w:vertAlign w:val="superscript"/>
          <w:lang w:eastAsia="cs-CZ"/>
        </w:rPr>
        <w:footnoteReference w:id="27"/>
      </w:r>
      <w:r>
        <w:rPr>
          <w:rFonts w:eastAsia="Times New Roman" w:cs="Times New Roman" w:ascii="Times New Roman" w:hAnsi="Times New Roman"/>
          <w:color w:val="000000" w:themeColor="text1"/>
          <w:sz w:val="20"/>
          <w:szCs w:val="20"/>
          <w:lang w:eastAsia="cs-CZ"/>
        </w:rPr>
        <w:t xml:space="preserve"> upřít nelze. Líčený svět je snadno uvěřitelný a v mnohém není ani až tolik děsivý. Odcitujme anotaci publikace: </w:t>
      </w:r>
      <w:r>
        <w:rPr>
          <w:rFonts w:eastAsia="Times New Roman" w:cs="Times New Roman" w:ascii="Times New Roman" w:hAnsi="Times New Roman"/>
          <w:i/>
          <w:iCs/>
          <w:color w:val="000000" w:themeColor="text1"/>
          <w:sz w:val="20"/>
          <w:szCs w:val="20"/>
          <w:lang w:eastAsia="cs-CZ"/>
        </w:rPr>
        <w:t>„Nový román Germania vychází z jednoduché úvahy: Co by se stalo, kdyby nacisté vyhráli v roce 1945 válku? Jak by vypadalo Německo a jak Evropa? Autor rozehrává krutý a nepříjemný obraz dnešního vítězného Německa a na intimním příběhu několika postav ukazuje, jak se vyrovnávají s děsivou přítomností, v níž žijí. Leoš Šedo je přesvědčivý, a to vychází pouze ze současných nacionalistických a populistických nálad ve společnosti ...“</w:t>
      </w:r>
      <w:r>
        <w:rPr>
          <w:rFonts w:eastAsia="Times New Roman" w:cs="Times New Roman" w:ascii="Times New Roman" w:hAnsi="Times New Roman"/>
          <w:color w:val="000000" w:themeColor="text1"/>
          <w:sz w:val="20"/>
          <w:szCs w:val="20"/>
          <w:lang w:eastAsia="cs-CZ"/>
        </w:rPr>
        <w:t xml:space="preserve"> (zadní strana přebalu anot. publ. 2021).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Berlín, nesoucí jméno Germania, se v roce 2020 chystá na oslavy 100. výročí založení NSDAP. Hlavní postavou je prominentní režimní novinář, jehož komentáře ve formě referátů osvětlují hypotetický vývoj za posledního půlstoletí. Vývoj vcelku i v mnohém uvěřitelný. Některé fabulace jsou sice mírně přitažené za vlasy, ale jde o fikci. Konec zůstává otevřený.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Kavárenské recenze tleskají tomu, že titul rafinovaně vykresluje normalizaci a neopomíjí ohodit normalizační uměleckou frontu ani českou národní povahu. Jenom místo SSSR válku vyhrálo Německo. Záměna některých skutečných dějinných reálií SSSR a Německa je však místy hodně průhledná a značně zjednodušená. Češi si přitom „</w:t>
      </w:r>
      <w:r>
        <w:rPr>
          <w:rFonts w:eastAsia="Times New Roman" w:cs="Times New Roman" w:ascii="Times New Roman" w:hAnsi="Times New Roman"/>
          <w:i/>
          <w:iCs/>
          <w:color w:val="000000" w:themeColor="text1"/>
          <w:sz w:val="20"/>
          <w:szCs w:val="20"/>
          <w:lang w:eastAsia="cs-CZ"/>
        </w:rPr>
        <w:t>žijí ve svém poklidném pivním světě, trochu kverulují a vedou v hospodě protiříšské vtipy, ale vlastně jim ani moc nechybí; z vděčnosti postaví na Petříně největší sochu Vůdci na světě, „zlatý Karl z Pilsen“ se stane miláčkem Čechů i Němců, Otakar Vávra zfilmuje trilogii o vítězném tažení wehrmachtu, na Vánoce oba národy sledují Drei Haselnűsse fűr Aschenbrödel a tak dále“</w:t>
      </w:r>
      <w:r>
        <w:rPr>
          <w:rFonts w:eastAsia="Times New Roman" w:cs="Times New Roman" w:ascii="Times New Roman" w:hAnsi="Times New Roman"/>
          <w:color w:val="000000" w:themeColor="text1"/>
          <w:sz w:val="20"/>
          <w:szCs w:val="20"/>
          <w:lang w:eastAsia="cs-CZ"/>
        </w:rPr>
        <w:t xml:space="preserve"> (Peňás, J.: Normalizace v Germanii. </w:t>
      </w:r>
      <w:r>
        <w:rPr>
          <w:rFonts w:eastAsia="Times New Roman" w:cs="Times New Roman" w:ascii="Times New Roman" w:hAnsi="Times New Roman"/>
          <w:i/>
          <w:iCs/>
          <w:color w:val="000000" w:themeColor="text1"/>
          <w:sz w:val="20"/>
          <w:szCs w:val="20"/>
          <w:lang w:eastAsia="cs-CZ"/>
        </w:rPr>
        <w:t>Týdeník Echo</w:t>
      </w:r>
      <w:r>
        <w:rPr>
          <w:rFonts w:eastAsia="Times New Roman" w:cs="Times New Roman" w:ascii="Times New Roman" w:hAnsi="Times New Roman"/>
          <w:color w:val="000000" w:themeColor="text1"/>
          <w:sz w:val="20"/>
          <w:szCs w:val="20"/>
          <w:lang w:eastAsia="cs-CZ"/>
        </w:rPr>
        <w:t xml:space="preserve">, 2021, č. 18, s. 46. ISSN 2336-4971). Pro někoho rafinované, pro jiného poněkud laciné. K popukání to ovšem moc není. K zamyšlení snad ano.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P.S. V souvislosti s představovanými tituly lze zmínit úvahy na téma utopie versus dystopie. Obě knihy lze totiž v jistém smyslu označit jak za utopické, tak za dystopické. Lze diskutovat vymezení dystopií ve smyslu antiutopie – jakožto ideu vývoje společnosti směrem nikoli ideálním, nýbrž právě naopak. Další vnímání dystopie je ve smyslu antonyma utopie –  tedy antiutopie nejenom ve smyslu děsivého, nežádoucího stavu. Některé interpretace odlišují antiutopie (negativní utopie) od dystopií. Antiutopie se v zásadě snaží zabezpečit štěstí svých obyvatel, jakkoliv ve výsledku zásadně selhávají, zatímco dystopie ani nepředstírají, že by mohly být dobré. Jiná pojetí pod termín dystopie zahrnují nejen literární tradici satirických děl, většinou o totalitarismu, nýbrž i skutečné despotické režimy a společnosti ve stavu katastrofického kolapsu. Hranice mezi utopií a dystopií se přitom často nedají přesně určit. Příslušné dílo je vždy nutné vnímat v dobovém kontextu a v rámci celkového odkazu autora. Se vznikem prvních antiutopií se objevuje diskuze na téma nejen nejlepších (či nejhorších) uspořádání, nýbrž i ohledně toho, zda dokonalé uspořádání společnosti není vlastně to nejhorší … Tolik malá ochutnávka z kapitoly 5. studie </w:t>
      </w:r>
      <w:r>
        <w:rPr>
          <w:rFonts w:eastAsia="Times New Roman" w:cs="Times New Roman" w:ascii="Times New Roman" w:hAnsi="Times New Roman"/>
          <w:i/>
          <w:iCs/>
          <w:color w:val="000000" w:themeColor="text1"/>
          <w:sz w:val="20"/>
          <w:szCs w:val="20"/>
          <w:lang w:eastAsia="cs-CZ"/>
        </w:rPr>
        <w:t xml:space="preserve">Utopický vizionář Bernard Bolzano. S předmluvou L. Perného. </w:t>
      </w:r>
      <w:r>
        <w:rPr>
          <w:rFonts w:eastAsia="Times New Roman" w:cs="Times New Roman" w:ascii="Times New Roman" w:hAnsi="Times New Roman"/>
          <w:color w:val="000000" w:themeColor="text1"/>
          <w:sz w:val="20"/>
          <w:szCs w:val="20"/>
          <w:lang w:eastAsia="cs-CZ"/>
        </w:rPr>
        <w:t>2. rozšířené a doplněné vydání.</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 xml:space="preserve">Praha: Institut české levice 2022. ISBN bude přiděleno. Cca 380 s. Zavěšení na </w:t>
      </w:r>
      <w:hyperlink r:id="rId8">
        <w:r>
          <w:rPr>
            <w:rStyle w:val="Internetovodkaz"/>
            <w:rFonts w:eastAsia="Times New Roman" w:cs="Times New Roman" w:ascii="Times New Roman" w:hAnsi="Times New Roman"/>
            <w:sz w:val="20"/>
            <w:szCs w:val="20"/>
            <w:lang w:eastAsia="cs-CZ"/>
          </w:rPr>
          <w:t>https://institutcl.cz/</w:t>
        </w:r>
      </w:hyperlink>
      <w:r>
        <w:rPr>
          <w:rFonts w:eastAsia="Times New Roman" w:cs="Times New Roman" w:ascii="Times New Roman" w:hAnsi="Times New Roman"/>
          <w:color w:val="000000" w:themeColor="text1"/>
          <w:sz w:val="20"/>
          <w:szCs w:val="20"/>
          <w:lang w:eastAsia="cs-CZ"/>
        </w:rPr>
        <w:t xml:space="preserve"> plánováno na podzim 2022.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Tajemný svět islámských financí</w:t>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 islámské ekonomii není u nás povědomost veliká, spíše mizivá až nulová. Možná by bylo dokonce trefnější označení stavu jako záporná nula.</w:t>
      </w:r>
      <w:r>
        <w:rPr>
          <w:rStyle w:val="Ukotvenpoznmkypodarou"/>
          <w:rFonts w:eastAsia="Times New Roman" w:cs="Times New Roman" w:ascii="Times New Roman" w:hAnsi="Times New Roman"/>
          <w:color w:val="000000" w:themeColor="text1"/>
          <w:sz w:val="20"/>
          <w:szCs w:val="20"/>
          <w:vertAlign w:val="superscript"/>
          <w:lang w:eastAsia="cs-CZ"/>
        </w:rPr>
        <w:footnoteReference w:id="28"/>
      </w:r>
      <w:r>
        <w:rPr>
          <w:rFonts w:eastAsia="Times New Roman" w:cs="Times New Roman" w:ascii="Times New Roman" w:hAnsi="Times New Roman"/>
          <w:color w:val="000000" w:themeColor="text1"/>
          <w:sz w:val="20"/>
          <w:szCs w:val="20"/>
          <w:lang w:eastAsia="cs-CZ"/>
        </w:rPr>
        <w:t xml:space="preserve"> A to i mezi profesionálními ekonomy. Alespoň v prostředí, resp. v bublinách, ve kterých se pohybuje autor recenze. Který je problematikou islámských bank takřka netknutě nepolíbený, což nijak nezakrývá. Tudíž před otevřením knihy je naprosto na místě nalejvárna. Zapátrání na www. S omezením prozatím na český jazyk.</w:t>
      </w:r>
      <w:r>
        <w:rPr>
          <w:rStyle w:val="Ukotvenpoznmkypodarou"/>
          <w:rFonts w:eastAsia="Times New Roman" w:cs="Times New Roman" w:ascii="Times New Roman" w:hAnsi="Times New Roman"/>
          <w:color w:val="000000" w:themeColor="text1"/>
          <w:sz w:val="20"/>
          <w:szCs w:val="20"/>
          <w:vertAlign w:val="superscript"/>
          <w:lang w:eastAsia="cs-CZ"/>
        </w:rPr>
        <w:footnoteReference w:id="29"/>
      </w:r>
      <w:r>
        <w:rPr>
          <w:rFonts w:eastAsia="Times New Roman" w:cs="Times New Roman" w:ascii="Times New Roman" w:hAnsi="Times New Roman"/>
          <w:color w:val="000000" w:themeColor="text1"/>
          <w:sz w:val="20"/>
          <w:szCs w:val="20"/>
          <w:lang w:eastAsia="cs-CZ"/>
        </w:rPr>
        <w:t xml:space="preserve"> Nalezeno pár slovníkových stránek, odkazů a několikero kvalifikačních prací, bakalářských i diplomových. Ze škol renomovaných více, ovšem i méně. Staženo prací devět. K prvotní orientaci prolétnutí snad postačí. Práce samotné raději jmenovány nebudou, neboť si některé jsou nápadně podobné. Dále no comment. Pro naše účely je podstatnější, že na čelném místě zdrojů v nich figuruje představovaná kniha </w:t>
      </w:r>
      <w:r>
        <w:rPr>
          <w:rFonts w:eastAsia="Times New Roman" w:cs="Times New Roman" w:ascii="Times New Roman" w:hAnsi="Times New Roman"/>
          <w:i/>
          <w:iCs/>
          <w:color w:val="000000" w:themeColor="text1"/>
          <w:sz w:val="20"/>
          <w:szCs w:val="20"/>
          <w:lang w:eastAsia="cs-CZ"/>
        </w:rPr>
        <w:t>Islámská ekonomie a bankovnictví.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Životopis – dle Národní knihovny – u autorky uvádí titul Mgr. v oboru arabistika a dějiny a kultura islámských zemí. Dále zde stojí tlumočnice a překladatelka v češtině, slovenštině a angličtině. Takže o ekonomii píše neekonom. Nakonec, proč ne. Někdy to může být i jistý bonus, ne ovšem vždy. Ihned po otočení knížečky samotné jsme vyvedeni z omylu. Autorka je současně Ing. obchodu z bratislavské VŠE. Kniha je koncipována odborně, se znalostí věci i prostředí. Nečte se lehce, o odpočinkové čtení do vlaku se rozhodně nejedná. Což posláním publikace ale ani není. Orientace v textu je však obtížnější. Mnohý čtenář by jistě ocenil shrnutí závěrem jednotlivých pasáží. Zoufale chybí glosář, resp. rozsáhlejší vysvětlivky.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jsme k představované knížce přišli? Náhodou nám padla – bazarově zlevněná – do oka při objednávání od spolehlivého Kosmase. Působila prostě … Exoticky. A máme rádi zelenou barvu. V rovině serióznější uveďme mlhavou povědomost o bezúročném bankovnictví, jehož přiblížení by mohlo být inspirativní při přemýšlení o úroku a lichvě, včetně různých náhledů a odpovědí na provokativní otázku: </w:t>
      </w:r>
      <w:r>
        <w:rPr>
          <w:rFonts w:eastAsia="Times New Roman" w:cs="Times New Roman" w:ascii="Times New Roman" w:hAnsi="Times New Roman"/>
          <w:i/>
          <w:iCs/>
          <w:color w:val="000000" w:themeColor="text1"/>
          <w:sz w:val="20"/>
          <w:szCs w:val="20"/>
          <w:lang w:eastAsia="cs-CZ"/>
        </w:rPr>
        <w:t>„Je úrok hřích?“</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30"/>
      </w:r>
      <w:r>
        <w:rPr>
          <w:rFonts w:eastAsia="Times New Roman" w:cs="Times New Roman" w:ascii="Times New Roman" w:hAnsi="Times New Roman"/>
          <w:color w:val="000000" w:themeColor="text1"/>
          <w:sz w:val="20"/>
          <w:szCs w:val="20"/>
          <w:lang w:eastAsia="cs-CZ"/>
        </w:rPr>
        <w:t xml:space="preserve"> Značně pracné prokousávání se textem přináší nemálo inspirativních podnětů a otevírá celou řadu dalších otázek. Včetně poznání, že hlubší porozumění islámské ekonomii a bankovnictví není možné bez orientace v Koránu.</w:t>
      </w:r>
      <w:r>
        <w:rPr>
          <w:rStyle w:val="Ukotvenpoznmkypodarou"/>
          <w:rFonts w:eastAsia="Times New Roman" w:cs="Times New Roman" w:ascii="Times New Roman" w:hAnsi="Times New Roman"/>
          <w:color w:val="000000" w:themeColor="text1"/>
          <w:sz w:val="20"/>
          <w:szCs w:val="20"/>
          <w:vertAlign w:val="superscript"/>
          <w:lang w:eastAsia="cs-CZ"/>
        </w:rPr>
        <w:footnoteReference w:id="31"/>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Čili bez podrobnějších komentářů a hodnocení představme obsah recenzovaného titulu. </w:t>
      </w:r>
      <w:r>
        <w:rPr>
          <w:rFonts w:eastAsia="Times New Roman" w:cs="Times New Roman" w:ascii="Times New Roman" w:hAnsi="Times New Roman"/>
          <w:i/>
          <w:iCs/>
          <w:color w:val="000000" w:themeColor="text1"/>
          <w:sz w:val="20"/>
          <w:szCs w:val="20"/>
          <w:lang w:eastAsia="cs-CZ"/>
        </w:rPr>
        <w:t xml:space="preserve">Úvod </w:t>
      </w:r>
      <w:r>
        <w:rPr>
          <w:rFonts w:eastAsia="Times New Roman" w:cs="Times New Roman" w:ascii="Times New Roman" w:hAnsi="Times New Roman"/>
          <w:color w:val="000000" w:themeColor="text1"/>
          <w:sz w:val="20"/>
          <w:szCs w:val="20"/>
          <w:lang w:eastAsia="cs-CZ"/>
        </w:rPr>
        <w:t xml:space="preserve">otevírá klíčová věta: </w:t>
      </w:r>
      <w:r>
        <w:rPr>
          <w:rFonts w:eastAsia="Times New Roman" w:cs="Times New Roman" w:ascii="Times New Roman" w:hAnsi="Times New Roman"/>
          <w:i/>
          <w:iCs/>
          <w:color w:val="000000" w:themeColor="text1"/>
          <w:sz w:val="20"/>
          <w:szCs w:val="20"/>
          <w:lang w:eastAsia="cs-CZ"/>
        </w:rPr>
        <w:t>„Islám není pouze náboženství, je to způsob života“</w:t>
      </w:r>
      <w:r>
        <w:rPr>
          <w:rFonts w:eastAsia="Times New Roman" w:cs="Times New Roman" w:ascii="Times New Roman" w:hAnsi="Times New Roman"/>
          <w:color w:val="000000" w:themeColor="text1"/>
          <w:sz w:val="20"/>
          <w:szCs w:val="20"/>
          <w:lang w:eastAsia="cs-CZ"/>
        </w:rPr>
        <w:t xml:space="preserve"> (s. 7 anot. publ. 2001). Což je třeba mít stále na paměti. Zdůrazněna je silná sociální orientace islámu, kdy </w:t>
      </w:r>
      <w:r>
        <w:rPr>
          <w:rFonts w:eastAsia="Times New Roman" w:cs="Times New Roman" w:ascii="Times New Roman" w:hAnsi="Times New Roman"/>
          <w:i/>
          <w:iCs/>
          <w:color w:val="000000" w:themeColor="text1"/>
          <w:sz w:val="20"/>
          <w:szCs w:val="20"/>
          <w:lang w:eastAsia="cs-CZ"/>
        </w:rPr>
        <w:t>„solidarita s potřebnými je jedním z jeho pilířů“</w:t>
      </w:r>
      <w:r>
        <w:rPr>
          <w:rFonts w:eastAsia="Times New Roman" w:cs="Times New Roman" w:ascii="Times New Roman" w:hAnsi="Times New Roman"/>
          <w:color w:val="000000" w:themeColor="text1"/>
          <w:sz w:val="20"/>
          <w:szCs w:val="20"/>
          <w:lang w:eastAsia="cs-CZ"/>
        </w:rPr>
        <w:t xml:space="preserve"> (dtto). Jedním z projevů je zakát, </w:t>
      </w:r>
      <w:r>
        <w:rPr>
          <w:rFonts w:eastAsia="Times New Roman" w:cs="Times New Roman" w:ascii="Times New Roman" w:hAnsi="Times New Roman"/>
          <w:i/>
          <w:iCs/>
          <w:color w:val="000000" w:themeColor="text1"/>
          <w:sz w:val="20"/>
          <w:szCs w:val="20"/>
          <w:lang w:eastAsia="cs-CZ"/>
        </w:rPr>
        <w:t>„nazývaný povinnou almužnou či náboženskou daní“</w:t>
      </w:r>
      <w:r>
        <w:rPr>
          <w:rFonts w:eastAsia="Times New Roman" w:cs="Times New Roman" w:ascii="Times New Roman" w:hAnsi="Times New Roman"/>
          <w:color w:val="000000" w:themeColor="text1"/>
          <w:sz w:val="20"/>
          <w:szCs w:val="20"/>
          <w:lang w:eastAsia="cs-CZ"/>
        </w:rPr>
        <w:t xml:space="preserve"> (dtto). Další výchozí teze zní, že </w:t>
      </w:r>
      <w:r>
        <w:rPr>
          <w:rFonts w:eastAsia="Times New Roman" w:cs="Times New Roman" w:ascii="Times New Roman" w:hAnsi="Times New Roman"/>
          <w:i/>
          <w:iCs/>
          <w:color w:val="000000" w:themeColor="text1"/>
          <w:sz w:val="20"/>
          <w:szCs w:val="20"/>
          <w:lang w:eastAsia="cs-CZ"/>
        </w:rPr>
        <w:t>„islámská ekonomie je založena na myšlence spravedlnosti a rovnosti, nikoli však rovnostářství“</w:t>
      </w:r>
      <w:r>
        <w:rPr>
          <w:rFonts w:eastAsia="Times New Roman" w:cs="Times New Roman" w:ascii="Times New Roman" w:hAnsi="Times New Roman"/>
          <w:color w:val="000000" w:themeColor="text1"/>
          <w:sz w:val="20"/>
          <w:szCs w:val="20"/>
          <w:lang w:eastAsia="cs-CZ"/>
        </w:rPr>
        <w:t xml:space="preserve"> (s. 8 anot. publ. 2001). Všechny důležité myšlenky jsou ilustrovány četnými Koránskými citacemi a vztahovány k mnoha dalším odkazům. Vyzdviženo je i propojení teorie islámské ekonomiky s požadavky islámského práva. Z čehož má vyplývat, že úvahy badatelů – klasických i moderních – ohledně islámské ekonomické teorie se proto </w:t>
      </w:r>
      <w:r>
        <w:rPr>
          <w:rFonts w:eastAsia="Times New Roman" w:cs="Times New Roman" w:ascii="Times New Roman" w:hAnsi="Times New Roman"/>
          <w:i/>
          <w:iCs/>
          <w:color w:val="000000" w:themeColor="text1"/>
          <w:sz w:val="20"/>
          <w:szCs w:val="20"/>
          <w:lang w:eastAsia="cs-CZ"/>
        </w:rPr>
        <w:t>„nezřídka podobají spíše úvahám o jakémsi ideálním stavu, než věcné analýze ekonomických jevů“</w:t>
      </w:r>
      <w:r>
        <w:rPr>
          <w:rFonts w:eastAsia="Times New Roman" w:cs="Times New Roman" w:ascii="Times New Roman" w:hAnsi="Times New Roman"/>
          <w:color w:val="000000" w:themeColor="text1"/>
          <w:sz w:val="20"/>
          <w:szCs w:val="20"/>
          <w:lang w:eastAsia="cs-CZ"/>
        </w:rPr>
        <w:t xml:space="preserve"> (s. 9 anot. publ. 2001).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Vývoj islámské ekonomické teorie nemá být v čase souvislý, přičemž </w:t>
      </w:r>
      <w:r>
        <w:rPr>
          <w:rFonts w:eastAsia="Times New Roman" w:cs="Times New Roman" w:ascii="Times New Roman" w:hAnsi="Times New Roman"/>
          <w:i/>
          <w:iCs/>
          <w:color w:val="000000" w:themeColor="text1"/>
          <w:sz w:val="20"/>
          <w:szCs w:val="20"/>
          <w:lang w:eastAsia="cs-CZ"/>
        </w:rPr>
        <w:t>„teorii islámského bankovnictví se věnuje pozornost pouze několik posledních desetiletí“</w:t>
      </w:r>
      <w:r>
        <w:rPr>
          <w:rFonts w:eastAsia="Times New Roman" w:cs="Times New Roman" w:ascii="Times New Roman" w:hAnsi="Times New Roman"/>
          <w:color w:val="000000" w:themeColor="text1"/>
          <w:sz w:val="20"/>
          <w:szCs w:val="20"/>
          <w:lang w:eastAsia="cs-CZ"/>
        </w:rPr>
        <w:t xml:space="preserve"> (s. 9 anot. publ. 2001).</w:t>
      </w:r>
      <w:r>
        <w:rPr>
          <w:rStyle w:val="Ukotvenpoznmkypodarou"/>
          <w:rFonts w:eastAsia="Times New Roman" w:cs="Times New Roman" w:ascii="Times New Roman" w:hAnsi="Times New Roman"/>
          <w:color w:val="000000" w:themeColor="text1"/>
          <w:sz w:val="20"/>
          <w:szCs w:val="20"/>
          <w:vertAlign w:val="superscript"/>
          <w:lang w:eastAsia="cs-CZ"/>
        </w:rPr>
        <w:footnoteReference w:id="32"/>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„Pro pozdní rozvoj bankovnictví v islámských zemích a vznik islámského (bezúročného) bankovnictví měla zásadní význam obecně přijímaná teze o zákazu úroku … Bezmála třicetiletá existence islámského bankovního sektoru ukazuje, že islámské bankovnictví se přes všechna úskalí a potíže snaží stát životaschopnou součástí světového bankovnictví“</w:t>
      </w:r>
      <w:r>
        <w:rPr>
          <w:rFonts w:eastAsia="Times New Roman" w:cs="Times New Roman" w:ascii="Times New Roman" w:hAnsi="Times New Roman"/>
          <w:color w:val="000000" w:themeColor="text1"/>
          <w:sz w:val="20"/>
          <w:szCs w:val="20"/>
          <w:lang w:eastAsia="cs-CZ"/>
        </w:rPr>
        <w:t xml:space="preserve"> (tamtéž). Formulován je stěžejní cíl recenzované knihy spočívající – na základě výše zmíněných tezí – ve zhodnocení dosavadního vývoje islámského bankovnictví, prozkoumání jeho teoretických východisek, historie i současné praxe, včetně porovnání praxe s teorií. </w:t>
      </w:r>
      <w:r>
        <w:rPr>
          <w:rFonts w:eastAsia="Times New Roman" w:cs="Times New Roman" w:ascii="Times New Roman" w:hAnsi="Times New Roman"/>
          <w:i/>
          <w:iCs/>
          <w:color w:val="000000" w:themeColor="text1"/>
          <w:sz w:val="20"/>
          <w:szCs w:val="20"/>
          <w:lang w:eastAsia="cs-CZ"/>
        </w:rPr>
        <w:t>„Práce si neklade za cíl hodnotit jednotlivé islámské banky z hlediska jejich výkonu, nýbrž z hlediska životaschopnosti vlastních principů jejich fungování“</w:t>
      </w:r>
      <w:r>
        <w:rPr>
          <w:rFonts w:eastAsia="Times New Roman" w:cs="Times New Roman" w:ascii="Times New Roman" w:hAnsi="Times New Roman"/>
          <w:color w:val="000000" w:themeColor="text1"/>
          <w:sz w:val="20"/>
          <w:szCs w:val="20"/>
          <w:lang w:eastAsia="cs-CZ"/>
        </w:rPr>
        <w:t xml:space="preserve"> (s. 9 anot. publ. 2001).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Členění publikace charakterizují následující věty, sloužící zároveň coby anotace celé knihy:</w:t>
      </w:r>
      <w:r>
        <w:rPr>
          <w:rStyle w:val="Ukotvenpoznmkypodarou"/>
          <w:rFonts w:eastAsia="Times New Roman" w:cs="Times New Roman" w:ascii="Times New Roman" w:hAnsi="Times New Roman"/>
          <w:color w:val="000000" w:themeColor="text1"/>
          <w:sz w:val="20"/>
          <w:szCs w:val="20"/>
          <w:vertAlign w:val="superscript"/>
          <w:lang w:eastAsia="cs-CZ"/>
        </w:rPr>
        <w:footnoteReference w:id="33"/>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 xml:space="preserve">„První kapitola se zabývá historií zákazu lichvy u předislámských civilizací, zákazem ribá u muslimů, možnostmi interpretace tohoto pojmu i zákazu ribá, a to od Koránu a sunny až po názory soudobých myslitelů. Zvláštní podkapitola je věnovaná teoretikům moderní islámské ekonomické teorie a teorie bankovnictví. Druhá kapitola je přehledem vývoje islámského bankovnictví od jeho počátků až po současnost. V této kapitole jsou uvedeny hlavní produkty a služby islámského bankovnictví. Třetí kapitola shrnuje poznatky, ke kterým práce dospěla a nastiňuje další vývoj islámského bankovnictví“ </w:t>
      </w:r>
      <w:r>
        <w:rPr>
          <w:rFonts w:eastAsia="Times New Roman" w:cs="Times New Roman" w:ascii="Times New Roman" w:hAnsi="Times New Roman"/>
          <w:color w:val="000000" w:themeColor="text1"/>
          <w:sz w:val="20"/>
          <w:szCs w:val="20"/>
          <w:lang w:eastAsia="cs-CZ"/>
        </w:rPr>
        <w:t xml:space="preserve">(s. 10 anot. publ. 2001).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Zajímavý text nesporně je, ovšem – jak již zaznělo – čtení knihy je náročné. Diplomaticky řečeno. Jistou logiku výklad sleduje, ale udržet tuto pro čtenáře věru lehké není. Především pro čtenáře, který s problematikou není hlouběji (či vůbec) obeznámen. Kterých je přitom drtivá většina. V množství informací, záplavě citací a odkazů je zoufalý čtenář utopen a doslova a do písmene se v nich ztrácí. Zvláště když klíčové pojmy nejsou blíže vymezovány, absentují jakákoli shrnutí a místy i propojení jednotlivých částí. Obsah by bylo potřeba převyprávět přístupnějším způsobem, čímž však není míněno žádné zjednodušování anebo vynechávání. Kritická slova se vztahují hlavně k první kapitole, v dalších částech vymezení termínů již obvykle neabsentuje a i orientace v přehlednějším textu je poněkud snazší. Ostrost kritiky však relativizuje komplexnost a obtížnost problematiky popisované první kapitolou.</w:t>
      </w:r>
      <w:r>
        <w:rPr>
          <w:rStyle w:val="Ukotvenpoznmkypodarou"/>
          <w:rFonts w:eastAsia="Times New Roman" w:cs="Times New Roman" w:ascii="Times New Roman" w:hAnsi="Times New Roman"/>
          <w:color w:val="000000" w:themeColor="text1"/>
          <w:sz w:val="20"/>
          <w:szCs w:val="20"/>
          <w:vertAlign w:val="superscript"/>
          <w:lang w:eastAsia="cs-CZ"/>
        </w:rPr>
        <w:footnoteReference w:id="34"/>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Nečíslovaná kapitola první, s názvem </w:t>
      </w:r>
      <w:r>
        <w:rPr>
          <w:rFonts w:eastAsia="Times New Roman" w:cs="Times New Roman" w:ascii="Times New Roman" w:hAnsi="Times New Roman"/>
          <w:i/>
          <w:iCs/>
          <w:color w:val="000000" w:themeColor="text1"/>
          <w:sz w:val="20"/>
          <w:szCs w:val="20"/>
          <w:lang w:eastAsia="cs-CZ"/>
        </w:rPr>
        <w:t>Teoretická východiska islámského bankovnictví</w:t>
      </w:r>
      <w:r>
        <w:rPr>
          <w:rFonts w:eastAsia="Times New Roman" w:cs="Times New Roman" w:ascii="Times New Roman" w:hAnsi="Times New Roman"/>
          <w:color w:val="000000" w:themeColor="text1"/>
          <w:sz w:val="20"/>
          <w:szCs w:val="20"/>
          <w:lang w:eastAsia="cs-CZ"/>
        </w:rPr>
        <w:t xml:space="preserve">, přináší subkapitoly pojmenované </w:t>
      </w:r>
      <w:r>
        <w:rPr>
          <w:rFonts w:eastAsia="Times New Roman" w:cs="Times New Roman" w:ascii="Times New Roman" w:hAnsi="Times New Roman"/>
          <w:i/>
          <w:iCs/>
          <w:color w:val="000000" w:themeColor="text1"/>
          <w:sz w:val="20"/>
          <w:szCs w:val="20"/>
          <w:lang w:eastAsia="cs-CZ"/>
        </w:rPr>
        <w:t>Úrok a lichva u nemuslimů</w:t>
      </w:r>
      <w:r>
        <w:rPr>
          <w:rFonts w:eastAsia="Times New Roman" w:cs="Times New Roman" w:ascii="Times New Roman" w:hAnsi="Times New Roman"/>
          <w:color w:val="000000" w:themeColor="text1"/>
          <w:sz w:val="20"/>
          <w:szCs w:val="20"/>
          <w:lang w:eastAsia="cs-CZ"/>
        </w:rPr>
        <w:t xml:space="preserve"> (s pasážemi </w:t>
      </w:r>
      <w:r>
        <w:rPr>
          <w:rFonts w:eastAsia="Times New Roman" w:cs="Times New Roman" w:ascii="Times New Roman" w:hAnsi="Times New Roman"/>
          <w:i/>
          <w:iCs/>
          <w:color w:val="000000" w:themeColor="text1"/>
          <w:sz w:val="20"/>
          <w:szCs w:val="20"/>
          <w:lang w:eastAsia="cs-CZ"/>
        </w:rPr>
        <w:t>Úrok a lichva ve starověku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Úrok a lichva v židovství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Přístup křesťanství k úroku a lichvě</w:t>
      </w:r>
      <w:r>
        <w:rPr>
          <w:rFonts w:eastAsia="Times New Roman" w:cs="Times New Roman" w:ascii="Times New Roman" w:hAnsi="Times New Roman"/>
          <w:color w:val="000000" w:themeColor="text1"/>
          <w:sz w:val="20"/>
          <w:szCs w:val="20"/>
          <w:lang w:eastAsia="cs-CZ"/>
        </w:rPr>
        <w:t xml:space="preserve">), dále </w:t>
      </w:r>
      <w:r>
        <w:rPr>
          <w:rFonts w:eastAsia="Times New Roman" w:cs="Times New Roman" w:ascii="Times New Roman" w:hAnsi="Times New Roman"/>
          <w:i/>
          <w:iCs/>
          <w:color w:val="000000" w:themeColor="text1"/>
          <w:sz w:val="20"/>
          <w:szCs w:val="20"/>
          <w:lang w:eastAsia="cs-CZ"/>
        </w:rPr>
        <w:t xml:space="preserve">Ribá </w:t>
      </w:r>
      <w:r>
        <w:rPr>
          <w:rFonts w:eastAsia="Times New Roman" w:cs="Times New Roman" w:ascii="Times New Roman" w:hAnsi="Times New Roman"/>
          <w:color w:val="000000" w:themeColor="text1"/>
          <w:sz w:val="20"/>
          <w:szCs w:val="20"/>
          <w:lang w:eastAsia="cs-CZ"/>
        </w:rPr>
        <w:t xml:space="preserve">(s paragrafy </w:t>
      </w:r>
      <w:r>
        <w:rPr>
          <w:rFonts w:eastAsia="Times New Roman" w:cs="Times New Roman" w:ascii="Times New Roman" w:hAnsi="Times New Roman"/>
          <w:i/>
          <w:iCs/>
          <w:color w:val="000000" w:themeColor="text1"/>
          <w:sz w:val="20"/>
          <w:szCs w:val="20"/>
          <w:lang w:eastAsia="cs-CZ"/>
        </w:rPr>
        <w:t>Ribá v předislámském období, raném islámu a středověkém islámském myšlení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Ribá v moderním islámském myšlení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Reformisté a konzervativci</w:t>
      </w:r>
      <w:r>
        <w:rPr>
          <w:rFonts w:eastAsia="Times New Roman" w:cs="Times New Roman" w:ascii="Times New Roman" w:hAnsi="Times New Roman"/>
          <w:color w:val="000000" w:themeColor="text1"/>
          <w:sz w:val="20"/>
          <w:szCs w:val="20"/>
          <w:lang w:eastAsia="cs-CZ"/>
        </w:rPr>
        <w:t xml:space="preserve">) a konečně </w:t>
      </w:r>
      <w:r>
        <w:rPr>
          <w:rFonts w:eastAsia="Times New Roman" w:cs="Times New Roman" w:ascii="Times New Roman" w:hAnsi="Times New Roman"/>
          <w:i/>
          <w:iCs/>
          <w:color w:val="000000" w:themeColor="text1"/>
          <w:sz w:val="20"/>
          <w:szCs w:val="20"/>
          <w:lang w:eastAsia="cs-CZ"/>
        </w:rPr>
        <w:t>Muhammad Nejatullah Siddiqi a Muhammad Báqir as-Sadr – průkopníci moderní islámské ekonomie a bankovnictví</w:t>
      </w:r>
      <w:r>
        <w:rPr>
          <w:rFonts w:eastAsia="Times New Roman" w:cs="Times New Roman" w:ascii="Times New Roman" w:hAnsi="Times New Roman"/>
          <w:color w:val="000000" w:themeColor="text1"/>
          <w:sz w:val="20"/>
          <w:szCs w:val="20"/>
          <w:lang w:eastAsia="cs-CZ"/>
        </w:rPr>
        <w:t xml:space="preserve"> (s částmi </w:t>
      </w:r>
      <w:r>
        <w:rPr>
          <w:rFonts w:eastAsia="Times New Roman" w:cs="Times New Roman" w:ascii="Times New Roman" w:hAnsi="Times New Roman"/>
          <w:i/>
          <w:iCs/>
          <w:color w:val="000000" w:themeColor="text1"/>
          <w:sz w:val="20"/>
          <w:szCs w:val="20"/>
          <w:lang w:eastAsia="cs-CZ"/>
        </w:rPr>
        <w:t>Pohled M. B. as-Sadra na islámskou ekonomii</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Role státu v islámské ekonomice a bankovnictví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Siddiqiho koncepce islámské ekonomiky – podíl na zisku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Koncepce bezúročného bankovnictví. Vklady a půjčky</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Další služby islámské banky</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Vzhledem ke složitému obsahu, a především k výše kritizovanému, představme pouze střípky. Uveďme instituci ribá (úrok a lichva),</w:t>
      </w:r>
      <w:r>
        <w:rPr>
          <w:rStyle w:val="Ukotvenpoznmkypodarou"/>
          <w:rFonts w:eastAsia="Times New Roman" w:cs="Times New Roman" w:ascii="Times New Roman" w:hAnsi="Times New Roman"/>
          <w:color w:val="000000" w:themeColor="text1"/>
          <w:sz w:val="20"/>
          <w:szCs w:val="20"/>
          <w:vertAlign w:val="superscript"/>
          <w:lang w:eastAsia="cs-CZ"/>
        </w:rPr>
        <w:footnoteReference w:id="35"/>
      </w:r>
      <w:r>
        <w:rPr>
          <w:rFonts w:eastAsia="Times New Roman" w:cs="Times New Roman" w:ascii="Times New Roman" w:hAnsi="Times New Roman"/>
          <w:color w:val="000000" w:themeColor="text1"/>
          <w:sz w:val="20"/>
          <w:szCs w:val="20"/>
          <w:lang w:eastAsia="cs-CZ"/>
        </w:rPr>
        <w:t xml:space="preserve"> jejíž vymezení a uchopení ale doporučujeme hledat i jinde nežli pouze v této práci. Zjevení Koránu zakazuje ribá např. ve smyslu zdvojnásobení dlužné částky. Vedle zákazu lichvy je zdůrazňován její protiklad – zakát (náboženská daň či dávání almužny). Paragrafy druhé subkapitoly diskutují různé výklady ohledně ribá v historii. Včetně např. termínů ribá al-bujú (lichva související s prodejem) a ribá al-qurád (lichva související s poskytováním půjček). Moderní přístup k problematice půjček a jiných služeb, které by mohly být zatíženy úrokem a vést k ribá je představován zejména na příkladě Egypta.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Druhou kapitolu </w:t>
      </w:r>
      <w:r>
        <w:rPr>
          <w:rFonts w:eastAsia="Times New Roman" w:cs="Times New Roman" w:ascii="Times New Roman" w:hAnsi="Times New Roman"/>
          <w:i/>
          <w:iCs/>
          <w:color w:val="000000" w:themeColor="text1"/>
          <w:sz w:val="20"/>
          <w:szCs w:val="20"/>
          <w:lang w:eastAsia="cs-CZ"/>
        </w:rPr>
        <w:t>Historie a praxe islámského bankovnictví</w:t>
      </w:r>
      <w:r>
        <w:rPr>
          <w:rFonts w:eastAsia="Times New Roman" w:cs="Times New Roman" w:ascii="Times New Roman" w:hAnsi="Times New Roman"/>
          <w:color w:val="000000" w:themeColor="text1"/>
          <w:sz w:val="20"/>
          <w:szCs w:val="20"/>
          <w:lang w:eastAsia="cs-CZ"/>
        </w:rPr>
        <w:t xml:space="preserve"> otevírají pasáže </w:t>
      </w:r>
      <w:r>
        <w:rPr>
          <w:rFonts w:eastAsia="Times New Roman" w:cs="Times New Roman" w:ascii="Times New Roman" w:hAnsi="Times New Roman"/>
          <w:i/>
          <w:iCs/>
          <w:color w:val="000000" w:themeColor="text1"/>
          <w:sz w:val="20"/>
          <w:szCs w:val="20"/>
          <w:lang w:eastAsia="cs-CZ"/>
        </w:rPr>
        <w:t>Počátky a vývoj bankovnictví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Konvenční bankovnictví a hlavní trendy v jeho současném vývoji</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Historie a současnost bankovnictví v islámských zemích</w:t>
      </w:r>
      <w:r>
        <w:rPr>
          <w:rFonts w:eastAsia="Times New Roman" w:cs="Times New Roman" w:ascii="Times New Roman" w:hAnsi="Times New Roman"/>
          <w:color w:val="000000" w:themeColor="text1"/>
          <w:sz w:val="20"/>
          <w:szCs w:val="20"/>
          <w:lang w:eastAsia="cs-CZ"/>
        </w:rPr>
        <w:t xml:space="preserve">. Následuje subkapitola </w:t>
      </w:r>
      <w:r>
        <w:rPr>
          <w:rFonts w:eastAsia="Times New Roman" w:cs="Times New Roman" w:ascii="Times New Roman" w:hAnsi="Times New Roman"/>
          <w:i/>
          <w:iCs/>
          <w:color w:val="000000" w:themeColor="text1"/>
          <w:sz w:val="20"/>
          <w:szCs w:val="20"/>
          <w:lang w:eastAsia="cs-CZ"/>
        </w:rPr>
        <w:t>Způsoby financování v islámském bankovnictví</w:t>
      </w:r>
      <w:r>
        <w:rPr>
          <w:rFonts w:eastAsia="Times New Roman" w:cs="Times New Roman" w:ascii="Times New Roman" w:hAnsi="Times New Roman"/>
          <w:color w:val="000000" w:themeColor="text1"/>
          <w:sz w:val="20"/>
          <w:szCs w:val="20"/>
          <w:lang w:eastAsia="cs-CZ"/>
        </w:rPr>
        <w:t xml:space="preserve"> (s paragrafy </w:t>
      </w:r>
      <w:r>
        <w:rPr>
          <w:rFonts w:eastAsia="Times New Roman" w:cs="Times New Roman" w:ascii="Times New Roman" w:hAnsi="Times New Roman"/>
          <w:i/>
          <w:iCs/>
          <w:color w:val="000000" w:themeColor="text1"/>
          <w:sz w:val="20"/>
          <w:szCs w:val="20"/>
          <w:lang w:eastAsia="cs-CZ"/>
        </w:rPr>
        <w:t>Mudáraba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Mušáraka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Murábaha</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iCs/>
          <w:color w:val="000000" w:themeColor="text1"/>
          <w:sz w:val="20"/>
          <w:szCs w:val="20"/>
          <w:lang w:eastAsia="cs-CZ"/>
        </w:rPr>
        <w:t>Další způsoby financování</w:t>
      </w:r>
      <w:r>
        <w:rPr>
          <w:rFonts w:eastAsia="Times New Roman" w:cs="Times New Roman" w:ascii="Times New Roman" w:hAnsi="Times New Roman"/>
          <w:color w:val="000000" w:themeColor="text1"/>
          <w:sz w:val="20"/>
          <w:szCs w:val="20"/>
          <w:lang w:eastAsia="cs-CZ"/>
        </w:rPr>
        <w:t xml:space="preserve">) a subkapitola </w:t>
      </w:r>
      <w:r>
        <w:rPr>
          <w:rFonts w:eastAsia="Times New Roman" w:cs="Times New Roman" w:ascii="Times New Roman" w:hAnsi="Times New Roman"/>
          <w:i/>
          <w:iCs/>
          <w:color w:val="000000" w:themeColor="text1"/>
          <w:sz w:val="20"/>
          <w:szCs w:val="20"/>
          <w:lang w:eastAsia="cs-CZ"/>
        </w:rPr>
        <w:t>Vklady a jejich podoba v islámském bankovnictví</w:t>
      </w:r>
      <w:r>
        <w:rPr>
          <w:rFonts w:eastAsia="Times New Roman" w:cs="Times New Roman" w:ascii="Times New Roman" w:hAnsi="Times New Roman"/>
          <w:color w:val="000000" w:themeColor="text1"/>
          <w:sz w:val="20"/>
          <w:szCs w:val="20"/>
          <w:lang w:eastAsia="cs-CZ"/>
        </w:rPr>
        <w:t xml:space="preserve"> (bez paragrafů).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Opět alibisticky pouze vyzobněme – a to instituce tentokráte tři. Mudáraba, </w:t>
      </w:r>
      <w:r>
        <w:rPr>
          <w:rFonts w:eastAsia="Times New Roman" w:cs="Times New Roman" w:ascii="Times New Roman" w:hAnsi="Times New Roman"/>
          <w:i/>
          <w:iCs/>
          <w:color w:val="000000" w:themeColor="text1"/>
          <w:sz w:val="20"/>
          <w:szCs w:val="20"/>
          <w:lang w:eastAsia="cs-CZ"/>
        </w:rPr>
        <w:t>„v evropském prostředí známá jako commenda je od středověku nejužívanějším nástrojem financování, který je plně v souladu s požadavky islámu“</w:t>
      </w:r>
      <w:r>
        <w:rPr>
          <w:rFonts w:eastAsia="Times New Roman" w:cs="Times New Roman" w:ascii="Times New Roman" w:hAnsi="Times New Roman"/>
          <w:color w:val="000000" w:themeColor="text1"/>
          <w:sz w:val="20"/>
          <w:szCs w:val="20"/>
          <w:lang w:eastAsia="cs-CZ"/>
        </w:rPr>
        <w:t xml:space="preserve"> (s. 69 anot. publ. 2001). Jde o smlouvu, kde  jedna strana svěří prostředky a druhá know-how. V anglicky psané literatuře se objevuje pod názvy </w:t>
      </w:r>
      <w:r>
        <w:rPr>
          <w:rFonts w:eastAsia="Times New Roman" w:cs="Times New Roman" w:ascii="Times New Roman" w:hAnsi="Times New Roman"/>
          <w:i/>
          <w:iCs/>
          <w:color w:val="000000" w:themeColor="text1"/>
          <w:sz w:val="20"/>
          <w:szCs w:val="20"/>
          <w:lang w:eastAsia="cs-CZ"/>
        </w:rPr>
        <w:t>„profi-sharing (podíl na zisku)</w:t>
      </w:r>
      <w:r>
        <w:rPr>
          <w:rStyle w:val="Ukotvenpoznmkypodarou"/>
          <w:rFonts w:eastAsia="Times New Roman" w:cs="Times New Roman" w:ascii="Times New Roman" w:hAnsi="Times New Roman"/>
          <w:color w:val="000000" w:themeColor="text1"/>
          <w:sz w:val="20"/>
          <w:szCs w:val="20"/>
          <w:vertAlign w:val="superscript"/>
          <w:lang w:eastAsia="cs-CZ"/>
        </w:rPr>
        <w:footnoteReference w:id="36"/>
      </w:r>
      <w:r>
        <w:rPr>
          <w:rFonts w:eastAsia="Times New Roman" w:cs="Times New Roman" w:ascii="Times New Roman" w:hAnsi="Times New Roman"/>
          <w:i/>
          <w:iCs/>
          <w:color w:val="000000" w:themeColor="text1"/>
          <w:sz w:val="20"/>
          <w:szCs w:val="20"/>
          <w:lang w:eastAsia="cs-CZ"/>
        </w:rPr>
        <w:t xml:space="preserve"> nebo trust financing (financování pomocí svěřeneckých fondů)“</w:t>
      </w:r>
      <w:r>
        <w:rPr>
          <w:rFonts w:eastAsia="Times New Roman" w:cs="Times New Roman" w:ascii="Times New Roman" w:hAnsi="Times New Roman"/>
          <w:color w:val="000000" w:themeColor="text1"/>
          <w:sz w:val="20"/>
          <w:szCs w:val="20"/>
          <w:lang w:eastAsia="cs-CZ"/>
        </w:rPr>
        <w:t xml:space="preserve"> (dtto). Mušáraka je další transakcí založenou na podílu na zisku. Jedná se o smlouvu, ve které dva anebo více partnerů spojí finance za účelem provedení investice. Na rozdíl od mudáraby předpokládá mušáraka investici všech zúčastněných partnerů. Existují různé formy tohoto pružného nástroje (např. komerční mušáraka, klesající účast a stálá účast). Murábaha </w:t>
      </w:r>
      <w:r>
        <w:rPr>
          <w:rFonts w:eastAsia="Times New Roman" w:cs="Times New Roman" w:ascii="Times New Roman" w:hAnsi="Times New Roman"/>
          <w:i/>
          <w:iCs/>
          <w:color w:val="000000" w:themeColor="text1"/>
          <w:sz w:val="20"/>
          <w:szCs w:val="20"/>
          <w:lang w:eastAsia="cs-CZ"/>
        </w:rPr>
        <w:t>„je známá jako financování „náklady plus přirážka“,</w:t>
      </w:r>
      <w:r>
        <w:rPr>
          <w:rStyle w:val="Ukotvenpoznmkypodarou"/>
          <w:rFonts w:eastAsia="Times New Roman" w:cs="Times New Roman" w:ascii="Times New Roman" w:hAnsi="Times New Roman"/>
          <w:color w:val="000000" w:themeColor="text1"/>
          <w:sz w:val="20"/>
          <w:szCs w:val="20"/>
          <w:vertAlign w:val="superscript"/>
          <w:lang w:eastAsia="cs-CZ"/>
        </w:rPr>
        <w:footnoteReference w:id="37"/>
      </w:r>
      <w:r>
        <w:rPr>
          <w:rFonts w:eastAsia="Times New Roman" w:cs="Times New Roman" w:ascii="Times New Roman" w:hAnsi="Times New Roman"/>
          <w:i/>
          <w:iCs/>
          <w:color w:val="000000" w:themeColor="text1"/>
          <w:sz w:val="20"/>
          <w:szCs w:val="20"/>
          <w:lang w:eastAsia="cs-CZ"/>
        </w:rPr>
        <w:t xml:space="preserve"> případně nákup s odloženou splatností“</w:t>
      </w:r>
      <w:r>
        <w:rPr>
          <w:rFonts w:eastAsia="Times New Roman" w:cs="Times New Roman" w:ascii="Times New Roman" w:hAnsi="Times New Roman"/>
          <w:color w:val="000000" w:themeColor="text1"/>
          <w:sz w:val="20"/>
          <w:szCs w:val="20"/>
          <w:lang w:eastAsia="cs-CZ"/>
        </w:rPr>
        <w:t xml:space="preserve"> (s. 85 anot. publ. 2001). Murábaha sice přímou oporu v Koránu ani hadíthech nemá, přesto je islámskými školami schvalována, </w:t>
      </w:r>
      <w:r>
        <w:rPr>
          <w:rFonts w:eastAsia="Times New Roman" w:cs="Times New Roman" w:ascii="Times New Roman" w:hAnsi="Times New Roman"/>
          <w:i/>
          <w:iCs/>
          <w:color w:val="000000" w:themeColor="text1"/>
          <w:sz w:val="20"/>
          <w:szCs w:val="20"/>
          <w:lang w:eastAsia="cs-CZ"/>
        </w:rPr>
        <w:t>„většinou s odvoláním na její „obvyklost“ či „potřebu“…“</w:t>
      </w:r>
      <w:r>
        <w:rPr>
          <w:rFonts w:eastAsia="Times New Roman" w:cs="Times New Roman" w:ascii="Times New Roman" w:hAnsi="Times New Roman"/>
          <w:color w:val="000000" w:themeColor="text1"/>
          <w:sz w:val="20"/>
          <w:szCs w:val="20"/>
          <w:lang w:eastAsia="cs-CZ"/>
        </w:rPr>
        <w:t xml:space="preserve"> (dtto). Způsoby financování v islámském bankovnictví</w:t>
      </w:r>
      <w:r>
        <w:rPr>
          <w:rStyle w:val="Ukotvenpoznmkypodarou"/>
          <w:rFonts w:eastAsia="Times New Roman" w:cs="Times New Roman" w:ascii="Times New Roman" w:hAnsi="Times New Roman"/>
          <w:color w:val="000000" w:themeColor="text1"/>
          <w:sz w:val="20"/>
          <w:szCs w:val="20"/>
          <w:vertAlign w:val="superscript"/>
          <w:lang w:eastAsia="cs-CZ"/>
        </w:rPr>
        <w:footnoteReference w:id="38"/>
      </w:r>
      <w:r>
        <w:rPr>
          <w:rFonts w:eastAsia="Times New Roman" w:cs="Times New Roman" w:ascii="Times New Roman" w:hAnsi="Times New Roman"/>
          <w:color w:val="000000" w:themeColor="text1"/>
          <w:sz w:val="20"/>
          <w:szCs w:val="20"/>
          <w:lang w:eastAsia="cs-CZ"/>
        </w:rPr>
        <w:t xml:space="preserve"> jsou prezentovány relativně srozumitelně, přičemž jsou předkládány argumenty obhájců i kritiků.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Dodat lze, že islámské banky poskytují služby v souladu s islámskými principy, přičemž k pochopení filozofie fungování náleží znalost náboženských principů jako ribá, zakát, haram (halál a haram coby islámský koncept povoleného a zakázaného, nejen ohledně jídla, nýbrž ve všech aspektech života), myasir (spekulativní transakce týkající se hazardu), gharar (vyjadřuje nadměrné riziko a nejistotu spojené s obchodem), takaful (islámské formy pojišťovnictví, které by měly fungovat na principech spolupráce, vzájemného užitku a sociální ochrany).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základním principům islámských financí náleží: investování jen do halál oblastí, zákaz ribá, platba zakát, zákaz myasir, zákaz gharar, sdílení zisku a rizika ztráty. Oproti komerčnímu bankovnictví lze u islámského uvést následující rozdíly: založeno je na islámském právu šarí´a; platí zákaz úroku při poskytování i půjčování peněz; existence principu podílnictví;  banka vystupuje jako partner;  investice musí být v souladu s principy šarí´a; </w:t>
      </w:r>
      <w:r>
        <w:rPr>
          <w:rFonts w:eastAsia="Times New Roman" w:cs="Times New Roman" w:ascii="Times New Roman" w:hAnsi="Times New Roman"/>
          <w:i/>
          <w:iCs/>
          <w:color w:val="000000" w:themeColor="text1"/>
          <w:sz w:val="20"/>
          <w:szCs w:val="20"/>
          <w:lang w:eastAsia="cs-CZ"/>
        </w:rPr>
        <w:t>s</w:t>
      </w:r>
      <w:r>
        <w:rPr>
          <w:rFonts w:eastAsia="Times New Roman" w:cs="Times New Roman" w:ascii="Times New Roman" w:hAnsi="Times New Roman"/>
          <w:color w:val="000000" w:themeColor="text1"/>
          <w:sz w:val="20"/>
          <w:szCs w:val="20"/>
          <w:lang w:eastAsia="cs-CZ"/>
        </w:rPr>
        <w:t>pekulativní operace jsou zakázány; banky jsou kontrolovány centrální bankou, jinými autoritami a radou šaría; banky povinně přispívají na náboženskou daň (zakát) používanou na charitu; penalizace za pozdní splacení jsou zakázány, pokud jsou přesto vymáhány musí směřovat na charitu.</w:t>
      </w:r>
      <w:r>
        <w:rPr>
          <w:rStyle w:val="Ukotvenpoznmkypodarou"/>
          <w:rFonts w:eastAsia="Times New Roman" w:cs="Times New Roman" w:ascii="Times New Roman" w:hAnsi="Times New Roman"/>
          <w:color w:val="000000" w:themeColor="text1"/>
          <w:sz w:val="20"/>
          <w:szCs w:val="20"/>
          <w:vertAlign w:val="superscript"/>
          <w:lang w:eastAsia="cs-CZ"/>
        </w:rPr>
        <w:footnoteReference w:id="39"/>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Nejkratší, poslední, kapitola třetí </w:t>
      </w:r>
      <w:r>
        <w:rPr>
          <w:rFonts w:eastAsia="Times New Roman" w:cs="Times New Roman" w:ascii="Times New Roman" w:hAnsi="Times New Roman"/>
          <w:i/>
          <w:iCs/>
          <w:color w:val="000000" w:themeColor="text1"/>
          <w:sz w:val="20"/>
          <w:szCs w:val="20"/>
          <w:lang w:eastAsia="cs-CZ"/>
        </w:rPr>
        <w:t>Stručná bilance vývoje, problémy a perspektivy islámského bankovnictví</w:t>
      </w:r>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 xml:space="preserve">sestává z podkapitol </w:t>
      </w:r>
      <w:r>
        <w:rPr>
          <w:rFonts w:eastAsia="Times New Roman" w:cs="Times New Roman" w:ascii="Times New Roman" w:hAnsi="Times New Roman"/>
          <w:i/>
          <w:iCs/>
          <w:color w:val="000000" w:themeColor="text1"/>
          <w:sz w:val="20"/>
          <w:szCs w:val="20"/>
          <w:lang w:eastAsia="cs-CZ"/>
        </w:rPr>
        <w:t>Islámské bankovnictví a šarí´a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Islámské bankovnictví a legislativa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Islámské bankovnictví – problémy a perspektivy</w:t>
      </w:r>
      <w:r>
        <w:rPr>
          <w:rFonts w:eastAsia="Times New Roman" w:cs="Times New Roman" w:ascii="Times New Roman" w:hAnsi="Times New Roman"/>
          <w:color w:val="000000" w:themeColor="text1"/>
          <w:sz w:val="20"/>
          <w:szCs w:val="20"/>
          <w:lang w:eastAsia="cs-CZ"/>
        </w:rPr>
        <w:t xml:space="preserve">. Představovaná kniha obsahuje ještě pasáže </w:t>
      </w:r>
      <w:r>
        <w:rPr>
          <w:rFonts w:eastAsia="Times New Roman" w:cs="Times New Roman" w:ascii="Times New Roman" w:hAnsi="Times New Roman"/>
          <w:i/>
          <w:iCs/>
          <w:color w:val="000000" w:themeColor="text1"/>
          <w:sz w:val="20"/>
          <w:szCs w:val="20"/>
          <w:lang w:eastAsia="cs-CZ"/>
        </w:rPr>
        <w:t>Závěr</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Přílohy</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40"/>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Vysvětlivky</w:t>
      </w:r>
      <w:r>
        <w:rPr>
          <w:rFonts w:eastAsia="Times New Roman" w:cs="Times New Roman" w:ascii="Times New Roman" w:hAnsi="Times New Roman"/>
          <w:color w:val="000000" w:themeColor="text1"/>
          <w:sz w:val="20"/>
          <w:szCs w:val="20"/>
          <w:lang w:eastAsia="cs-CZ"/>
        </w:rPr>
        <w:t xml:space="preserve"> (krátké a nedostatečné), </w:t>
      </w:r>
      <w:r>
        <w:rPr>
          <w:rFonts w:eastAsia="Times New Roman" w:cs="Times New Roman" w:ascii="Times New Roman" w:hAnsi="Times New Roman"/>
          <w:i/>
          <w:iCs/>
          <w:color w:val="000000" w:themeColor="text1"/>
          <w:sz w:val="20"/>
          <w:szCs w:val="20"/>
          <w:lang w:eastAsia="cs-CZ"/>
        </w:rPr>
        <w:t>Literatura a prameny</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Závěr </w:t>
      </w:r>
      <w:r>
        <w:rPr>
          <w:rFonts w:eastAsia="Times New Roman" w:cs="Times New Roman" w:ascii="Times New Roman" w:hAnsi="Times New Roman"/>
          <w:color w:val="000000" w:themeColor="text1"/>
          <w:sz w:val="20"/>
          <w:szCs w:val="20"/>
          <w:lang w:eastAsia="cs-CZ"/>
        </w:rPr>
        <w:t xml:space="preserve">formuluje závěry práce slovy: </w:t>
      </w:r>
      <w:r>
        <w:rPr>
          <w:rFonts w:eastAsia="Times New Roman" w:cs="Times New Roman" w:ascii="Times New Roman" w:hAnsi="Times New Roman"/>
          <w:i/>
          <w:iCs/>
          <w:color w:val="000000" w:themeColor="text1"/>
          <w:sz w:val="20"/>
          <w:szCs w:val="20"/>
          <w:lang w:eastAsia="cs-CZ"/>
        </w:rPr>
        <w:t xml:space="preserve">„1. Islámskému bankovnictví se podařilo vstoupit na trh finančnictví. Pokud si něm bude chtít získat trvalé postavení jako rovnoprávný partner, bude muset vypracovat vlastní jednotná pravidla a zároveň najít cestu, jak harmonizovat tato pravidla s normami a předpisy, kterými se řídí konvenční bankovnictví. Bude si to žádat značné úsilí, vytrvalost a oboustrannou toleranci. </w:t>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2. Islámské bankovnictví není provozováno podle zásad, ke kterým se hlásí a které vytyčili jeho teoretikové. Praxe se vzdálila teorii. Zdá se, že nezbývá než přehodnotit a obohatit teoretická východiska o poznatky, které přinesla praxe s cílem zachovat životaschopnost tohoto sektoru. Snad by zde mohl vzniknout i impuls k novému přístupu k výkladu islámských šarí´atských pravidel vůbec – přístupu orientujícího se na skutečný obsah a duch zákona, nikoli pouze na jeho formu a literu.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3. Pokud by tento pohyb skutečně nastal, byly by původní cíle, stanovené „klasiky“ islámského bankovnictví, nejen dosaženy, ale jistě i daleko překonány. Dá se říci, že právě bankovnictví by mohlo být tím polem, kde by se projevila nereálnost fundamentalistického lpění na středověkých formulích a potřeba přístupů lépe uzpůsobených potřebám současnosti“</w:t>
      </w:r>
      <w:r>
        <w:rPr>
          <w:rFonts w:eastAsia="Times New Roman" w:cs="Times New Roman" w:ascii="Times New Roman" w:hAnsi="Times New Roman"/>
          <w:color w:val="000000" w:themeColor="text1"/>
          <w:sz w:val="20"/>
          <w:szCs w:val="20"/>
          <w:lang w:eastAsia="cs-CZ"/>
        </w:rPr>
        <w:t xml:space="preserve"> (s. 111 anot. publ. 2001).   </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Přes zmiňované výhrady je kniha užitečná, i když může zůstávat otevřená otázka určení. Jako příprava na hlubší ponor do světa islámských financí a šířeji islámské ekonomie poslouží. Ponor může být užitečný při úvahách o budoucnosti finančnictví i alternativních podobách. K inspirativním poznatkům náleží, že islám se nenechal, na rozdíl od liberálního Západu, převálcovat a ovládnout hydrou financializace. A v neposlední řadě to, že vzdálení se teorie od praxe (či naopak) neplatí zdaleka pouze pro bankovnictví, finance a ekonomii islámskou.</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17" w:name="__RefHeading___Toc2907_1307014981"/>
      <w:bookmarkStart w:id="18" w:name="_Toc107725707"/>
      <w:bookmarkEnd w:id="17"/>
      <w:r>
        <w:rPr>
          <w:rFonts w:eastAsia="Times New Roman"/>
          <w:color w:val="000000" w:themeColor="text1"/>
          <w:sz w:val="32"/>
          <w:szCs w:val="32"/>
          <w:lang w:eastAsia="cs-CZ"/>
        </w:rPr>
        <w:t>4. Pracovní materiály</w:t>
      </w:r>
      <w:bookmarkEnd w:id="18"/>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sz w:val="28"/>
          <w:szCs w:val="28"/>
        </w:rPr>
      </w:pPr>
      <w:bookmarkStart w:id="19" w:name="__RefHeading___Toc2909_1307014981"/>
      <w:bookmarkStart w:id="20" w:name="_Toc107725708"/>
      <w:bookmarkEnd w:id="19"/>
      <w:r>
        <w:rPr>
          <w:sz w:val="28"/>
          <w:szCs w:val="28"/>
        </w:rPr>
        <w:t>Výběr nejvýznamnějších z pěstování vize</w:t>
      </w:r>
      <w:bookmarkEnd w:id="20"/>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Kolektiv autorů (komentováno mnou – RV)</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Úvodní poznámka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 prvním půlroce pěstování vize (prvních 180 pokračování) jsme se vydali cestou retro-reflexe vykonané práce, abychom „rozptýlené“ výsledky využili efektivně a vhodně zvolili priority. Ukázalo se přitom, že důležitou roli hrají stručné verze, kterých je několik druhů podle rozsahu a typu.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této části vybírám nejdůležitější příspěvky k pěstování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Nejdříve však přehled všech prvních 180 příspěvků. Každý díl je snadno dostupný na mém blogu zde: </w:t>
      </w:r>
    </w:p>
    <w:p>
      <w:pPr>
        <w:pStyle w:val="Normal"/>
        <w:ind w:firstLine="284"/>
        <w:jc w:val="both"/>
        <w:rPr>
          <w:rFonts w:ascii="Times New Roman" w:hAnsi="Times New Roman" w:eastAsia="Times New Roman" w:cs="Times New Roman"/>
          <w:color w:val="000000" w:themeColor="text1"/>
          <w:sz w:val="20"/>
          <w:szCs w:val="20"/>
          <w:lang w:eastAsia="cs-CZ"/>
        </w:rPr>
      </w:pPr>
      <w:hyperlink r:id="rId9">
        <w:r>
          <w:rPr>
            <w:rStyle w:val="Internetovodkaz"/>
            <w:rFonts w:eastAsia="Times New Roman" w:cs="Times New Roman" w:ascii="Times New Roman" w:hAnsi="Times New Roman"/>
            <w:sz w:val="20"/>
            <w:szCs w:val="20"/>
            <w:lang w:eastAsia="cs-CZ"/>
          </w:rPr>
          <w:t>https://radimvalencik.pise.cz/archiv/</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Najdete zde i další (je přidán každý den nový).</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Vyhledáte si jej prostřednictvím příslušného pořadového čísla jeho zveřejnění.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je celý přehled:</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Vize, jakou potřebujeme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Obsah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 Start</w:t>
        <w:tab/>
        <w:t>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 Smýkal</w:t>
        <w:tab/>
        <w:t>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 Význam struktury</w:t>
        <w:tab/>
        <w:t>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 Příčiny problémů</w:t>
        <w:tab/>
        <w:t>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 K výzvě manažerů</w:t>
        <w:tab/>
        <w:t>10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 Otázky k vizi</w:t>
        <w:tab/>
        <w:t>11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 Mertl a další ohlasy</w:t>
        <w:tab/>
        <w:t>12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 Subjekt vize (adresát a realizátor)</w:t>
        <w:tab/>
        <w:t>13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 Význam teorie</w:t>
        <w:tab/>
        <w:t>14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 Struktura vize dle monografie</w:t>
        <w:tab/>
        <w:t>15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 Struktura vize podrobně</w:t>
        <w:tab/>
        <w:t>18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 Jaroslav Tichý a Marťani</w:t>
        <w:tab/>
        <w:t>19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 Jaroslav Tichý a Marťani - pokračování</w:t>
        <w:tab/>
        <w:t>24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 Karel Hais - Komunitarismus</w:t>
        <w:tab/>
        <w:t>26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 Ladislav Žák</w:t>
        <w:tab/>
        <w:t>28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 S trochou fantazie – everettovský svět + kaje knížka</w:t>
        <w:tab/>
        <w:t>30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 Umělá a naše lidská inteligence</w:t>
        <w:tab/>
        <w:t>30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potřebujeme/18: Martin Hofer</w:t>
        <w:tab/>
        <w:t>33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potřebujeme/19: Martin Hofer - dokončení</w:t>
        <w:tab/>
        <w:t>34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potřebujeme/20:  Jaroslav Šulce a rekapitulace + další ohlasy</w:t>
        <w:tab/>
        <w:t>36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potřebujeme/21: Pěstování vize, dopis P. Hampla, hodnoty M. Seemana</w:t>
        <w:tab/>
        <w:t>38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potřebujeme/22: Vize musí sjednocovat</w:t>
        <w:tab/>
        <w:t>40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potřebujeme/23: Kdy skončíš? Až budu hotov</w:t>
        <w:tab/>
        <w:t>41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potřebujeme/24: Vladimír Rudolf</w:t>
        <w:tab/>
        <w:t>42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potřebujeme/25: Štěpán Forgač a demokratické osvobození</w:t>
        <w:tab/>
        <w:t>44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potřebujeme/26: Jaroslav Štefec - Jaká musí být vize</w:t>
        <w:tab/>
        <w:t>46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potřebujeme/27:  Michael Kroh o strategii a taktice tvorby vize</w:t>
        <w:tab/>
        <w:t>47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potřebujeme/28: Skepse Jiřího Benesche</w:t>
        <w:tab/>
        <w:t>49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potřebujeme/29: Karel Hais - Pojmosloví</w:t>
        <w:tab/>
        <w:t>51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potřebujeme/30: První report</w:t>
        <w:tab/>
        <w:t>54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potřebujeme/31: Druhá část prvního reportu</w:t>
        <w:tab/>
        <w:t>55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potřebujeme/32: První nástřel vize</w:t>
        <w:tab/>
        <w:t>56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potřebujeme/33: K prvnímu nástřelu vize</w:t>
        <w:tab/>
        <w:t>59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potřebujeme/34: Vyvadil, Pavlák, Hais</w:t>
        <w:tab/>
        <w:t>59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potřebujeme/35: Radovan Přikryl - 1. část</w:t>
        <w:tab/>
        <w:t>61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potřebujeme/36: Radovan Přikryl - 2. část</w:t>
        <w:tab/>
        <w:t>62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potřebujeme/37: Radovan Přikryl - 3. část</w:t>
        <w:tab/>
        <w:t>64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potřebujeme/38: Radovan Přikryl - 4. část</w:t>
        <w:tab/>
        <w:t>65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potřebujeme/39: Radovan Přikryl - 4. část</w:t>
        <w:tab/>
        <w:t>66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potřebujeme/40: SUBJEKT-ZMĚNA-POLARITA</w:t>
        <w:tab/>
        <w:t>68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potřebujeme/41: Tady můžeme diskutovat</w:t>
        <w:tab/>
        <w:t>69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potřebujeme/42: Tibor Ganzer - Poznámk k vizi 1</w:t>
        <w:tab/>
        <w:t>69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potřebujeme/43: Tibor Ganzer - poznámky k vizi 2</w:t>
        <w:tab/>
        <w:t>71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potřebujeme/44: Miloš Vaňák + z Parlamentních listů</w:t>
        <w:tab/>
        <w:t>74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potřebujeme/45: Co nestačí?!</w:t>
        <w:tab/>
        <w:t>75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potřebujeme/46: Michael Kroh</w:t>
        <w:tab/>
        <w:t>76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potřebujeme/47: K Nové dohodě - 1. část</w:t>
        <w:tab/>
        <w:t>77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potřebujeme/48: K Nové dohodě - 2. část:</w:t>
        <w:tab/>
        <w:t>79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potřebujeme/49: K Nové dohodě - 3. část</w:t>
        <w:tab/>
        <w:t>80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potřebujeme/50: Jan Scneider – poučení rabi Šamaje</w:t>
        <w:tab/>
        <w:t>82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potřebujeme/51: Chtít od ekonomiky, aby sloužila lidem, je špatně?</w:t>
        <w:tab/>
        <w:t>84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potřebujeme/52:  Štefec  ke Schneiderovi</w:t>
        <w:tab/>
        <w:t>85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potřebujeme/53: Karel Mayer k Michaelu Krohovi</w:t>
        <w:tab/>
        <w:t>87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potřebujeme/54: Marian Světlík - poznámky</w:t>
        <w:tab/>
        <w:t>89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potřebujeme/55: Marian Světlík - poznámky</w:t>
        <w:tab/>
        <w:t>92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potřebujeme/56: Proč a jak pěstujeme vizi</w:t>
        <w:tab/>
        <w:t>94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potřebujeme/57: Michael Kroh o základním rozporu</w:t>
        <w:tab/>
        <w:t>95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potřebujeme/58: Osvobozování dle Štěpána Forgáče</w:t>
        <w:tab/>
        <w:t>96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potřebujeme/59: Trochu z klasika - o podstatě změny</w:t>
        <w:tab/>
        <w:t>99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potřebujeme/60: Druhý report</w:t>
        <w:tab/>
        <w:t>100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potřebujeme/61:  Jak si vedou naši manažeři a co je čeká</w:t>
        <w:tab/>
        <w:t>101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potřebujeme/62: Jana Simonová – vize Česka pro 21. století</w:t>
        <w:tab/>
        <w:t>104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potřebujeme/63: Jaké trumfy máme v rukou?</w:t>
        <w:tab/>
        <w:t>106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potřebujeme/64: Karel Hais - Největším nepřítelem naší společnosti je naše konzervativní mysl</w:t>
        <w:tab/>
        <w:t>108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potřebujeme/65: Přehled prvních 60 dílů</w:t>
        <w:tab/>
        <w:t>110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potřebujeme/66: Inteligence lidská a umělá: možnosti substituce</w:t>
        <w:tab/>
        <w:t>112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potřebujeme/67: Poznámky od Maxima</w:t>
        <w:tab/>
        <w:t>113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potřebujeme/68: Marian Světlík - Role laiků v diskusi</w:t>
        <w:tab/>
        <w:t>114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potřebujeme/69: Jaroslav Šulc - Únorové úvahy nad dalším (ne)směřováním KUDY Z KRIZE</w:t>
        <w:tab/>
        <w:t>116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potřebujeme/70: Z rozhovoru v Parlamentních listech</w:t>
        <w:tab/>
        <w:t>117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potřebujeme/71: Série o moci – 1. část</w:t>
        <w:tab/>
        <w:t>118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potřebujeme/72:  Série o moci – 2. část</w:t>
        <w:tab/>
        <w:t>118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potřebujeme/73:  Série o moci – 3. část</w:t>
        <w:tab/>
        <w:t>120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potřebujeme/74:  Série o moci – 4. část</w:t>
        <w:tab/>
        <w:t>121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potřebujeme/75:  Série o moci – 5. část</w:t>
        <w:tab/>
        <w:t>122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potřebujeme/76 Série o moci – 6. část</w:t>
        <w:tab/>
        <w:t>123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potřebujeme/77 Série o moci – 7. část</w:t>
        <w:tab/>
        <w:t>125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potřebujeme/78 Série o moci – 8. část</w:t>
        <w:tab/>
        <w:t>127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potřebujeme/79 Série o moci – 9. část</w:t>
        <w:tab/>
        <w:t>129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potřebujeme/80 Série o moci – 10. část</w:t>
        <w:tab/>
        <w:t>131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potřebujeme/81 Série o moci – 11. část</w:t>
        <w:tab/>
        <w:t>133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potřebujeme/82 Série o moci – 12. část</w:t>
        <w:tab/>
        <w:t>134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potřebujeme/83 Série o moci – 13. část</w:t>
        <w:tab/>
        <w:t>136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potřebujeme/84 Série o moci – 14. část</w:t>
        <w:tab/>
        <w:t>138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potřebujeme/85 Série o moci – 15. část</w:t>
        <w:tab/>
        <w:t>139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potřebujeme/86 Vize Marka Řezanky - 1. část</w:t>
        <w:tab/>
        <w:t>141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potřebujeme/87 Vize Marka Řezanky - 2. část</w:t>
        <w:tab/>
        <w:t>142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potřebujeme/88 Vize Marka Řezanky - 3. část</w:t>
        <w:tab/>
        <w:t>144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potřebujeme/89 Vize Marka Řezanky - 4. část</w:t>
        <w:tab/>
        <w:t>145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potřebujeme/90 Třetí report</w:t>
        <w:tab/>
        <w:t>146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potřebujeme/91 Vize Marka Řezanky - 5. část</w:t>
        <w:tab/>
        <w:t>147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potřebujeme/92 Vize Marka Řezanky - 6. část</w:t>
        <w:tab/>
        <w:t>149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potřebujeme/93 Vize Marka Řezanky - 7. část</w:t>
        <w:tab/>
        <w:t>150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potřebujeme/94 Vize Marka Řezanky - 8. část</w:t>
        <w:tab/>
        <w:t>151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potřebujeme/95 Vize Marka Řezanky - 9. část</w:t>
        <w:tab/>
        <w:t>153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potřebujeme/96 Vize Marka Řezanky - 10. část</w:t>
        <w:tab/>
        <w:t>154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potřebujeme/97 Co nestačí</w:t>
        <w:tab/>
        <w:t>156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potřebujeme/98 Vize a národní kořeny podle Z. Červeného</w:t>
        <w:tab/>
        <w:t>157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potřebujeme/99 Nová vize Karla Haise</w:t>
        <w:tab/>
        <w:t>158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potřebujeme/100 Sté pokračování – poděkování</w:t>
        <w:tab/>
        <w:t>159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potřebujeme/101 Ještě jednou Marek Řezanka</w:t>
        <w:tab/>
        <w:t>160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potřebujeme/102 Poznámky Harryho Bauera – 1. část</w:t>
        <w:tab/>
        <w:t>162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potřebujeme/103 Poznámky Harryho Bauera – 2. část</w:t>
        <w:tab/>
        <w:t>164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potřebujeme/104 Myšlenka liberalismu a doktrína liberalismu</w:t>
        <w:tab/>
        <w:t>166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potřebujeme/105 K roli vědy a vzdělání</w:t>
        <w:tab/>
        <w:t>167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potřebujeme/106 Diskuse o roli vědy v návaznosti na vzdělání</w:t>
        <w:tab/>
        <w:t>168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potřebujeme/107 Rozšířená definice pojmu vize</w:t>
        <w:tab/>
        <w:t>169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potřebujeme/108 K otázce změny vlastnických vztahů</w:t>
        <w:tab/>
        <w:t>171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potřebujeme/109 K monografii o tvůrčích mezigeneračních týmech</w:t>
        <w:tab/>
        <w:t>172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potřebujeme/110 Mezigenerační spolupráce 1. část</w:t>
        <w:tab/>
        <w:t>173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potřebujeme/111 Mezigenerační spolupráce – 2. část</w:t>
        <w:tab/>
        <w:t>174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potřebujeme/112 Mezigenerační spolupráce – 3. část</w:t>
        <w:tab/>
        <w:t>176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potřebujeme/113 Jaroslav Šulce: Poznámky k vizi 1. část</w:t>
        <w:tab/>
        <w:t>178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Ad doc. Michael Kroh (Vize, jakou potřebujeme/46)</w:t>
        <w:tab/>
        <w:t>180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potřebujeme/114 Jaroslav Šulce: Poznámky k vizi 2. část</w:t>
        <w:tab/>
        <w:t>180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potřebujeme/115 Jaroslav Šulce: Poznámky k vizi 3. část</w:t>
        <w:tab/>
        <w:t>182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potřebujeme/116 Jaroslav Šulce: Poznámky k vizi 4. část</w:t>
        <w:tab/>
        <w:t>184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potřebujeme/117 Tibor Ganzer – rozdíly ve vizích přehledně</w:t>
        <w:tab/>
        <w:t>187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potřebujeme/118 Marian Světlík: Až na dřeň</w:t>
        <w:tab/>
        <w:t>191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potřebujeme/119 Evoluce, nebo revoluce?</w:t>
        <w:tab/>
        <w:t>193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potřebujeme/120 Čtvrtý report</w:t>
        <w:tab/>
        <w:t>194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potřebujeme/121- Přehled 61-120</w:t>
        <w:tab/>
        <w:t>196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potřebujeme/122 – Světlík k otázce vlastnických vztahů</w:t>
        <w:tab/>
        <w:t>197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potřebujeme/123 – Vize jako naděje</w:t>
        <w:tab/>
        <w:t>199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potřebujeme/124 – První online setkání k pěstování vize</w:t>
        <w:tab/>
        <w:t>199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potřebujeme/125 – Šance na odstartování vize (ad Jurečka)</w:t>
        <w:tab/>
        <w:t>200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potřebujeme/126 Vize R. Richty – 1. část</w:t>
        <w:tab/>
        <w:t>203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potřebujeme/127 Vize R. Richty – 2. část</w:t>
        <w:tab/>
        <w:t>205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potřebujeme/128 Vize R. Richty – 3. část</w:t>
        <w:tab/>
        <w:t>207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potřebujeme/129 K Pjakinovi</w:t>
        <w:tab/>
        <w:t>210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potřebujeme/130 Vize R. Richty – 4. část</w:t>
        <w:tab/>
        <w:t>212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potřebujeme/131 Vize R. Richty – 5. část</w:t>
        <w:tab/>
        <w:t>213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potřebujeme/132 Vize R. Richty – 6. část</w:t>
        <w:tab/>
        <w:t>214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potřebujeme/133 Druhé online setkání k pěstování vize</w:t>
        <w:tab/>
        <w:t>216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potřebujeme/134 Vize R. Richty – 7. část</w:t>
        <w:tab/>
        <w:t>218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potřebujeme/135 Vize R. Richty – 8. část</w:t>
        <w:tab/>
        <w:t>220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potřebujeme/136 Přikryl a Hais k vizi</w:t>
        <w:tab/>
        <w:t>222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potřebujeme/137 Kalenda a Černík k vizi</w:t>
        <w:tab/>
        <w:t>224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potřebujeme/138 Světlík, Forgač a Felix k vizi</w:t>
        <w:tab/>
        <w:t>225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potřebujeme/139 Hais a Pilmaier k vizi</w:t>
        <w:tab/>
        <w:t>226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potřebujeme/140 Vize a teorie (mezi Skyllou a Charybdou)</w:t>
        <w:tab/>
        <w:t>228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potřebujeme/141 Laická představa o změně</w:t>
        <w:tab/>
        <w:t>229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potřebujeme/142 Vize a využitelnost výsledků vědy – 1. část</w:t>
        <w:tab/>
        <w:t>231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potřebujeme/143 Vize a využitelnost výsledků vědy – 2. část</w:t>
        <w:tab/>
        <w:t>232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potřebujeme/144 Vize a využitelnost výsledků vědy – 3. část</w:t>
        <w:tab/>
        <w:t>233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potřebujeme/145 Vize a využitelnost výsledků vědy – 4. část</w:t>
        <w:tab/>
        <w:t>235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potřebujeme/146 Vize a využitelnost výsledků vědy – 5. část</w:t>
        <w:tab/>
        <w:t>237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potřebujeme/147 Vize a využitelnost výsledků vědy – 6. část</w:t>
        <w:tab/>
        <w:t>239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potřebujeme/148  J. Šulc o „Druhé transformaci“ – 1. část</w:t>
        <w:tab/>
        <w:t>242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potřebujeme/149  J. Šulc o „Druhé transformaci“ – 2. část</w:t>
        <w:tab/>
        <w:t>243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potřebujeme/150  Pátý report</w:t>
        <w:tab/>
        <w:t>244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potřebujeme/151 S Kapalem ve Svobodném rádiu o vizi</w:t>
        <w:tab/>
        <w:t>245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potřebujeme/152 J. Šulc o „Druhé transformaci“ – 3. část</w:t>
        <w:tab/>
        <w:t>245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potřebujeme/153 J. Šulc o „Druhé transformaci“ – 4. část</w:t>
        <w:tab/>
        <w:t>247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potřebujeme/154 J. Šulc o „Druhé transformaci“ – 5. část</w:t>
        <w:tab/>
        <w:t>249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potřebujeme/155 J. Šulc o „Druhé transformaci“ – 6. část</w:t>
        <w:tab/>
        <w:t>250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potřebujeme/156 Marie Neudorflová k vizi</w:t>
        <w:tab/>
        <w:t>251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potřebujeme/157 P. Kalenda o Overtonových oknech</w:t>
        <w:tab/>
        <w:t>253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potřebujeme/158 J. Šulc o „Druhé transformaci“ – 7. část</w:t>
        <w:tab/>
        <w:t>254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potřebujeme/159 J. Šulc o „Druhé transformaci“ – 8. část</w:t>
        <w:tab/>
        <w:t>255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potřebujeme/160 R. Přikryl – reflexe vize</w:t>
        <w:tab/>
        <w:t>256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potřebujeme/161 J. Pokorný: Ještě k pozičnímu investování – 1. část</w:t>
        <w:tab/>
        <w:t>258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potřebujeme/162 J. Pokorný: Ještě k pozičnímu investování – 2. část</w:t>
        <w:tab/>
        <w:t>259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potřebujeme/163 J. Pokorný: Ještě k pozičnímu investování – 3. část</w:t>
        <w:tab/>
        <w:t>260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potřebujeme/164 J. Pokorný: Ještě k pozičnímu investování – 4. část</w:t>
        <w:tab/>
        <w:t>262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potřebujeme/165 J. Pokorný: Ještě k pozičnímu investování – 5. část</w:t>
        <w:tab/>
        <w:t>264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potřebujeme/166 Ze čtvrtého setkání k vizi</w:t>
        <w:tab/>
        <w:t>265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potřebujeme/167 J. Suk – jsme obětí cizí vize – 1. část</w:t>
        <w:tab/>
        <w:t>268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potřebujeme/168 J. Suk – jsme obětí cizí vize – 2. část</w:t>
        <w:tab/>
        <w:t>269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potřebujeme/169 J. Suk – jsme obětí cizí vize – 3. část</w:t>
        <w:tab/>
        <w:t>271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potřebujeme/170 J. Suk – jsme obětí cizí vize – 4. část</w:t>
        <w:tab/>
        <w:t>272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potřebujeme/171 J. Suk – jsme obětí cizí vize – 5. část</w:t>
        <w:tab/>
        <w:t>273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potřebujeme/172 J. Suk – jsme obětí cizí vize – 6. část</w:t>
        <w:tab/>
        <w:t>275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potřebujeme/173 J. Suk – jsme obětí cizí vize – 7. část</w:t>
        <w:tab/>
        <w:t>276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potřebujeme/174 J. Suk – jsme obětí cizí vize – 8. část</w:t>
        <w:tab/>
        <w:t>279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potřebujeme/175 Rozhovor pro Petr Bureš TV</w:t>
        <w:tab/>
        <w:t>280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potřebujeme/176 Bárta a Flegr k příčinám úpadku civilizací (endoparazité)</w:t>
        <w:tab/>
        <w:t>281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potřebujeme/177 Příspěvek Rudolfa Hegenbarta</w:t>
        <w:tab/>
        <w:t>282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potřebujeme/178 Skutečná bezpečnostní rizika</w:t>
        <w:tab/>
        <w:t>284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potřebujeme/179 Program RETRO-REFLEXE</w:t>
        <w:tab/>
        <w:t>285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potřebujeme/180 Pátý report</w:t>
        <w:tab/>
        <w:t>287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Technická poznámka: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Čísla stránek jsou z verze prvních 180 příspěvků ve wordu, kterou případnému zájemci zašlu na požádání mailem.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jc w:val="both"/>
        <w:rPr>
          <w:rFonts w:cs="" w:asciiTheme="majorBidi" w:cstheme="majorBidi" w:hAnsiTheme="majorBidi"/>
          <w:color w:val="000000" w:themeColor="text1"/>
          <w:sz w:val="24"/>
          <w:szCs w:val="24"/>
        </w:rPr>
      </w:pPr>
      <w:bookmarkStart w:id="21" w:name="__RefHeading___Toc2911_1307014981"/>
      <w:bookmarkStart w:id="22" w:name="_Toc107725709"/>
      <w:bookmarkStart w:id="23" w:name="_Toc106609412"/>
      <w:bookmarkStart w:id="24" w:name="_Toc100897334"/>
      <w:bookmarkEnd w:id="21"/>
      <w:r>
        <w:rPr>
          <w:rFonts w:cs="" w:asciiTheme="majorBidi" w:cstheme="majorBidi" w:hAnsiTheme="majorBidi"/>
          <w:color w:val="000000" w:themeColor="text1"/>
          <w:sz w:val="24"/>
          <w:szCs w:val="24"/>
        </w:rPr>
        <w:t>Vize, jakou potřebujeme/86</w:t>
      </w:r>
      <w:r>
        <w:rPr>
          <w:rFonts w:asciiTheme="majorBidi" w:hAnsiTheme="majorBidi"/>
          <w:color w:val="000000" w:themeColor="text1"/>
          <w:sz w:val="24"/>
          <w:szCs w:val="24"/>
        </w:rPr>
        <w:t>-97</w:t>
      </w:r>
      <w:r>
        <w:rPr>
          <w:rFonts w:cs="" w:asciiTheme="majorBidi" w:cstheme="majorBidi" w:hAnsiTheme="majorBidi"/>
          <w:color w:val="000000" w:themeColor="text1"/>
          <w:sz w:val="24"/>
          <w:szCs w:val="24"/>
        </w:rPr>
        <w:t xml:space="preserve"> Vize Marka Řezanky</w:t>
      </w:r>
      <w:bookmarkEnd w:id="22"/>
      <w:bookmarkEnd w:id="23"/>
      <w:bookmarkEnd w:id="24"/>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Vstoupili jsme do doby turbulencí, které tak brzy neskončí. O to víc mě potěšil fundovaně a komplexně pojatý příspěvek </w:t>
      </w:r>
      <w:r>
        <w:rPr>
          <w:rFonts w:cs="" w:asciiTheme="majorBidi" w:cstheme="majorBidi" w:hAnsiTheme="majorBidi"/>
          <w:b/>
          <w:sz w:val="20"/>
          <w:szCs w:val="20"/>
        </w:rPr>
        <w:t>Marka Řezanky</w:t>
      </w:r>
      <w:r>
        <w:rPr>
          <w:rFonts w:cs="" w:asciiTheme="majorBidi" w:cstheme="majorBidi" w:hAnsiTheme="majorBidi"/>
          <w:sz w:val="20"/>
          <w:szCs w:val="20"/>
        </w:rPr>
        <w:t xml:space="preserve"> k pěstování vize. Uveřejnil jsem ho ve třech částech paralelně s hlavní linií seriálu, viz:</w:t>
      </w:r>
    </w:p>
    <w:p>
      <w:pPr>
        <w:pStyle w:val="Normal"/>
        <w:ind w:firstLine="284"/>
        <w:jc w:val="both"/>
        <w:rPr>
          <w:rFonts w:cs="" w:asciiTheme="majorBidi" w:cstheme="majorBidi" w:hAnsiTheme="majorBidi"/>
          <w:sz w:val="20"/>
          <w:szCs w:val="20"/>
        </w:rPr>
      </w:pPr>
      <w:hyperlink r:id="rId10">
        <w:r>
          <w:rPr>
            <w:rStyle w:val="Internetovodkaz"/>
            <w:rFonts w:cs="" w:asciiTheme="majorBidi" w:cstheme="majorBidi" w:hAnsiTheme="majorBidi"/>
            <w:sz w:val="20"/>
            <w:szCs w:val="20"/>
          </w:rPr>
          <w:t>https://radimvalencik.pise.cz/10134-podnetna-vize-marka-rezanky-1.html</w:t>
        </w:r>
      </w:hyperlink>
    </w:p>
    <w:p>
      <w:pPr>
        <w:pStyle w:val="Normal"/>
        <w:ind w:firstLine="284"/>
        <w:jc w:val="both"/>
        <w:rPr>
          <w:rFonts w:cs="" w:asciiTheme="majorBidi" w:cstheme="majorBidi" w:hAnsiTheme="majorBidi"/>
          <w:sz w:val="20"/>
          <w:szCs w:val="20"/>
        </w:rPr>
      </w:pPr>
      <w:hyperlink r:id="rId11">
        <w:r>
          <w:rPr>
            <w:rStyle w:val="Internetovodkaz"/>
            <w:rFonts w:cs="" w:asciiTheme="majorBidi" w:cstheme="majorBidi" w:hAnsiTheme="majorBidi"/>
            <w:sz w:val="20"/>
            <w:szCs w:val="20"/>
          </w:rPr>
          <w:t>https://radimvalencik.pise.cz/10135-podnetna-vize-marka-rezanky-2.html</w:t>
        </w:r>
      </w:hyperlink>
    </w:p>
    <w:p>
      <w:pPr>
        <w:pStyle w:val="Normal"/>
        <w:ind w:firstLine="284"/>
        <w:jc w:val="both"/>
        <w:rPr>
          <w:rFonts w:cs="" w:asciiTheme="majorBidi" w:cstheme="majorBidi" w:hAnsiTheme="majorBidi"/>
          <w:sz w:val="20"/>
          <w:szCs w:val="20"/>
        </w:rPr>
      </w:pPr>
      <w:hyperlink r:id="rId12">
        <w:r>
          <w:rPr>
            <w:rStyle w:val="Internetovodkaz"/>
            <w:rFonts w:cs="" w:asciiTheme="majorBidi" w:cstheme="majorBidi" w:hAnsiTheme="majorBidi"/>
            <w:sz w:val="20"/>
            <w:szCs w:val="20"/>
          </w:rPr>
          <w:t>https://radimvalencik.pise.cz/10136-podnetna-vize-marka-rezanky-3.html</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Jak jsem přislíbil, rozeberu některá klíčová místa příspěvku Marka Řezanky. Doufám, že to umožní posunout pěstování vize o dost dál. Nepretenduji ani na úplnost, ani na neomylnost, uvítám kritické připomínky a doplnění. O tom pěstování vize je. Od svého textu a od svých poznámek odlišuji text M. Řezanky barevně.</w:t>
      </w:r>
    </w:p>
    <w:p>
      <w:pPr>
        <w:pStyle w:val="Normal"/>
        <w:ind w:firstLine="284"/>
        <w:jc w:val="both"/>
        <w:rPr>
          <w:rFonts w:cs="" w:asciiTheme="majorBidi" w:cstheme="majorBidi" w:hAnsiTheme="majorBidi"/>
          <w:sz w:val="20"/>
          <w:szCs w:val="20"/>
        </w:rPr>
      </w:pPr>
      <w:r>
        <w:rPr>
          <w:rFonts w:cs="" w:asciiTheme="majorBidi" w:cstheme="majorBidi" w:hAnsiTheme="majorBidi"/>
          <w:b/>
          <w:color w:val="8064A2" w:themeColor="accent4"/>
          <w:sz w:val="20"/>
          <w:szCs w:val="20"/>
        </w:rPr>
        <w:t>Vize alternativního systému a společnosti – 1. část</w:t>
      </w:r>
    </w:p>
    <w:p>
      <w:pPr>
        <w:pStyle w:val="Normal"/>
        <w:ind w:firstLine="284"/>
        <w:jc w:val="both"/>
        <w:rPr>
          <w:rFonts w:cs="" w:asciiTheme="majorBidi" w:cstheme="majorBidi" w:hAnsiTheme="majorBidi"/>
          <w:sz w:val="20"/>
          <w:szCs w:val="20"/>
        </w:rPr>
      </w:pPr>
      <w:r>
        <w:rPr>
          <w:rFonts w:cs="" w:asciiTheme="majorBidi" w:cstheme="majorBidi" w:hAnsiTheme="majorBidi"/>
          <w:b/>
          <w:color w:val="8064A2" w:themeColor="accent4"/>
          <w:sz w:val="20"/>
          <w:szCs w:val="20"/>
        </w:rPr>
        <w:t>Marek Řezanka</w:t>
      </w:r>
    </w:p>
    <w:p>
      <w:pPr>
        <w:pStyle w:val="Normal"/>
        <w:ind w:firstLine="284"/>
        <w:jc w:val="both"/>
        <w:rPr>
          <w:rFonts w:cs="" w:asciiTheme="majorBidi" w:cstheme="majorBidi" w:hAnsiTheme="majorBidi"/>
          <w:sz w:val="20"/>
          <w:szCs w:val="20"/>
        </w:rPr>
      </w:pPr>
      <w:r>
        <w:rPr>
          <w:rFonts w:cs="" w:asciiTheme="majorBidi" w:cstheme="majorBidi" w:hAnsiTheme="majorBidi"/>
          <w:color w:val="8064A2" w:themeColor="accent4"/>
          <w:sz w:val="20"/>
          <w:szCs w:val="20"/>
        </w:rPr>
        <w:t xml:space="preserve">V jaké situaci je žádoucí přemýšlet o vizi alternativního fungování společnosti? Když je zřejmé, že </w:t>
      </w:r>
      <w:r>
        <w:rPr>
          <w:rFonts w:cs="" w:asciiTheme="majorBidi" w:cstheme="majorBidi" w:hAnsiTheme="majorBidi"/>
          <w:b/>
          <w:color w:val="8064A2" w:themeColor="accent4"/>
          <w:sz w:val="20"/>
          <w:szCs w:val="20"/>
        </w:rPr>
        <w:t>stávající ekonomický, sociální a politický řád procházejí kolapsem, z něhož v rámci současného systému není cesty ven</w:t>
      </w:r>
      <w:r>
        <w:rPr>
          <w:rFonts w:cs="" w:asciiTheme="majorBidi" w:cstheme="majorBidi" w:hAnsiTheme="majorBidi"/>
          <w:color w:val="8064A2" w:themeColor="accent4"/>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Tady je potřeba nastolit otázku: </w:t>
      </w:r>
      <w:r>
        <w:rPr>
          <w:rFonts w:cs="" w:asciiTheme="majorBidi" w:cstheme="majorBidi" w:hAnsiTheme="majorBidi"/>
          <w:b/>
          <w:sz w:val="20"/>
          <w:szCs w:val="20"/>
        </w:rPr>
        <w:t>Co je příčinou kolapsu?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Moje odpověď: Nazrál historický zlom (změna srovnatelná s průmyslovou revolucí), ale pokračuje setrvačný vývoj. Staré, udržující si svá privilegia, se brání tím, že v celé struktuře institucionální moci </w:t>
      </w:r>
      <w:r>
        <w:rPr>
          <w:rFonts w:cs="" w:asciiTheme="majorBidi" w:cstheme="majorBidi" w:hAnsiTheme="majorBidi"/>
          <w:b/>
          <w:sz w:val="20"/>
          <w:szCs w:val="20"/>
        </w:rPr>
        <w:t>upřednostňuje dosazování poslušných před kompetentními, tím zvyšuje neefektivnost systému, vyvolává stále větší krize, vytváří bariéry přípravy a realizace nezbytných reforem</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color w:val="8064A2" w:themeColor="accent4"/>
          <w:sz w:val="20"/>
          <w:szCs w:val="20"/>
        </w:rPr>
        <w:t xml:space="preserve">Dokud u většiny lidí převažuje pocit, že jim aktuální systém víc dává, než bere, nebo se jenom </w:t>
      </w:r>
      <w:r>
        <w:rPr>
          <w:rFonts w:cs="" w:asciiTheme="majorBidi" w:cstheme="majorBidi" w:hAnsiTheme="majorBidi"/>
          <w:b/>
          <w:color w:val="8064A2" w:themeColor="accent4"/>
          <w:sz w:val="20"/>
          <w:szCs w:val="20"/>
        </w:rPr>
        <w:t>bojí, že jakákoli změna by jim přinesla více negativního, budou se alternativě bránit, jakkoli by mohla být v jejich skutečném zájmu</w:t>
      </w:r>
      <w:r>
        <w:rPr>
          <w:rFonts w:cs="" w:asciiTheme="majorBidi" w:cstheme="majorBidi" w:hAnsiTheme="majorBidi"/>
          <w:color w:val="8064A2" w:themeColor="accent4"/>
          <w:sz w:val="20"/>
          <w:szCs w:val="20"/>
        </w:rPr>
        <w:t>. A budou nadále volit v příkrém rozporu se svými vlastními zájmy.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Ano. Tady řeší lidé typické dilema, které lze v nejjednodušší podobě zformulovat jako:</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sloužit nadále systému, který se v důsledku výše zmíněného mechanismu nedokáže vymanit ze slepé uličky,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nebo se tomuto systému </w:t>
      </w:r>
      <w:r>
        <w:rPr>
          <w:rFonts w:cs="" w:asciiTheme="majorBidi" w:cstheme="majorBidi" w:hAnsiTheme="majorBidi"/>
          <w:b/>
          <w:sz w:val="20"/>
          <w:szCs w:val="20"/>
        </w:rPr>
        <w:t>vzepřít formou vypěstování, šíření, sdílení a prosazování efektivnější alternativy vyplývající z pochopení toho, jaká hádanka dějin se řeší</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Mj. zde se k vyjádření tohoto dilematu nabízí dvoumaticová hra. Když to uděláme, můžeme formou výčtu (nejlépe na základě expertní diskuse více osob) identifikovat a přehledně uspořádat různé faktory, které rozhodování každého člověka ovlivní. K tomu je ovšem nutné, pokud hovoříme o "většině lidí", vhodně strukturovat rozdělení společnosti na různé skupiny, protože na jejich rozhodování působí různé vlivy.</w:t>
      </w:r>
    </w:p>
    <w:p>
      <w:pPr>
        <w:pStyle w:val="Normal"/>
        <w:ind w:firstLine="284"/>
        <w:jc w:val="both"/>
        <w:rPr>
          <w:rFonts w:cs="" w:asciiTheme="majorBidi" w:cstheme="majorBidi" w:hAnsiTheme="majorBidi"/>
          <w:sz w:val="20"/>
          <w:szCs w:val="20"/>
        </w:rPr>
      </w:pPr>
      <w:r>
        <w:rPr>
          <w:rFonts w:cs="" w:asciiTheme="majorBidi" w:cstheme="majorBidi" w:hAnsiTheme="majorBidi"/>
          <w:b/>
          <w:color w:val="8064A2" w:themeColor="accent4"/>
          <w:sz w:val="20"/>
          <w:szCs w:val="20"/>
        </w:rPr>
        <w:t>Reakce na společnost v krizi a kolapsu</w:t>
      </w:r>
    </w:p>
    <w:p>
      <w:pPr>
        <w:pStyle w:val="Normal"/>
        <w:ind w:firstLine="284"/>
        <w:jc w:val="both"/>
        <w:rPr>
          <w:rFonts w:cs="" w:asciiTheme="majorBidi" w:cstheme="majorBidi" w:hAnsiTheme="majorBidi"/>
          <w:sz w:val="20"/>
          <w:szCs w:val="20"/>
        </w:rPr>
      </w:pPr>
      <w:r>
        <w:rPr>
          <w:rFonts w:cs="" w:asciiTheme="majorBidi" w:cstheme="majorBidi" w:hAnsiTheme="majorBidi"/>
          <w:color w:val="8064A2" w:themeColor="accent4"/>
          <w:sz w:val="20"/>
          <w:szCs w:val="20"/>
        </w:rPr>
        <w:t xml:space="preserve">Nacházíme se v době, kdy krizí prochází a kolabuje to, co je pro chod jakékoli společnosti zásadní. </w:t>
      </w:r>
      <w:r>
        <w:rPr>
          <w:rFonts w:cs="" w:asciiTheme="majorBidi" w:cstheme="majorBidi" w:hAnsiTheme="majorBidi"/>
          <w:b/>
          <w:color w:val="8064A2" w:themeColor="accent4"/>
          <w:sz w:val="20"/>
          <w:szCs w:val="20"/>
        </w:rPr>
        <w:t>Určujícím hlediskem je zisk čím dál užší a bohatší skupiny lidí, což vede k chudnutí (pauperizaci) čím dál početnější vrstvy občanů.</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Toto je jedním z klíčových míst. Zde je potřeba podstatným způsobem zvýšit přesnost analýzy. Pokusím se naznačit v bodech jak:</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1. Po dlouhou dobu </w:t>
      </w:r>
      <w:r>
        <w:rPr>
          <w:rFonts w:cs="" w:asciiTheme="majorBidi" w:cstheme="majorBidi" w:hAnsiTheme="majorBidi"/>
          <w:b/>
          <w:sz w:val="20"/>
          <w:szCs w:val="20"/>
        </w:rPr>
        <w:t>chudnutí bylo pouze relativní</w:t>
      </w:r>
      <w:r>
        <w:rPr>
          <w:rFonts w:cs="" w:asciiTheme="majorBidi" w:cstheme="majorBidi" w:hAnsiTheme="majorBidi"/>
          <w:sz w:val="20"/>
          <w:szCs w:val="20"/>
        </w:rPr>
        <w:t xml:space="preserve"> (bohatli oproti předcházejícímu stavu všichni a po dlouhá desetiletí). Ale jen relativně, chudší pomalu, bohatší rychleji. I ty nůžky se rozevíraly stále rychleji.</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2. Jakmile začala být systematicky rostoucí majetková převaha jedněch využívána (zneužívána) k vytváření výsad, privilegií a nástrojů udržování moci a potlačování reforem umožňujících omezit zneužívání majetkové převahy, umožňujících vytvářet vyšší míru rovnosti, </w:t>
      </w:r>
      <w:r>
        <w:rPr>
          <w:rFonts w:cs="" w:asciiTheme="majorBidi" w:cstheme="majorBidi" w:hAnsiTheme="majorBidi"/>
          <w:b/>
          <w:sz w:val="20"/>
          <w:szCs w:val="20"/>
        </w:rPr>
        <w:t>začal systém degenerovat, možnost reforem byla zablokována, vývoj se dostal do slepé uličky rostoucích konfliktů</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3. Z toho vyplývá, že cesta řešení musí uvažovat: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Jak </w:t>
      </w:r>
      <w:r>
        <w:rPr>
          <w:rFonts w:cs="" w:asciiTheme="majorBidi" w:cstheme="majorBidi" w:hAnsiTheme="majorBidi"/>
          <w:b/>
          <w:sz w:val="20"/>
          <w:szCs w:val="20"/>
        </w:rPr>
        <w:t>formy správy majetku, které jsou schopné obstát v konkurenci s formami vlastnictví založenými na koncentraci majetku (hlavně na neomezené dispozici s ním)</w:t>
      </w:r>
      <w:r>
        <w:rPr>
          <w:rFonts w:cs="" w:asciiTheme="majorBidi" w:cstheme="majorBidi" w:hAnsiTheme="majorBidi"/>
          <w:sz w:val="20"/>
          <w:szCs w:val="20"/>
        </w:rPr>
        <w:t>, kdy je většině upíráno právo se na rozhodování podílet. (To je příčinou spuštění pekelného mechanismu upřednostňování stále poslušnějších, ale omezenější slouhů závislých na moci pocházející z koncentrace majetku.) ///Mám o takových formách konkurenceschopné správy majetku určitou představu, ale o tom až někdy jindy.///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Tak – a to je zvlášť důležité, podrobněji se k tomu dostanu v připomínkách k části nazvané </w:t>
      </w:r>
      <w:r>
        <w:rPr>
          <w:rFonts w:cs="" w:asciiTheme="majorBidi" w:cstheme="majorBidi" w:hAnsiTheme="majorBidi"/>
          <w:i/>
          <w:sz w:val="20"/>
          <w:szCs w:val="20"/>
        </w:rPr>
        <w:t>"Ekonomika jako základ"</w:t>
      </w:r>
      <w:r>
        <w:rPr>
          <w:rFonts w:cs="" w:asciiTheme="majorBidi" w:cstheme="majorBidi" w:hAnsiTheme="majorBidi"/>
          <w:sz w:val="20"/>
          <w:szCs w:val="20"/>
        </w:rPr>
        <w:t xml:space="preserve"> – </w:t>
      </w:r>
      <w:r>
        <w:rPr>
          <w:rFonts w:cs="" w:asciiTheme="majorBidi" w:cstheme="majorBidi" w:hAnsiTheme="majorBidi"/>
          <w:b/>
          <w:sz w:val="20"/>
          <w:szCs w:val="20"/>
        </w:rPr>
        <w:t>vytváření podmínek pro tzv. vertikální mobilitu, tj. společenský vzestup (nabývání, uchování a uplatnění schopností) nezávisle na výchozím společenském (zejména majetkovém) postavení člověka</w:t>
      </w:r>
      <w:r>
        <w:rPr>
          <w:rFonts w:cs="" w:asciiTheme="majorBidi" w:cstheme="majorBidi" w:hAnsiTheme="majorBidi"/>
          <w:sz w:val="20"/>
          <w:szCs w:val="20"/>
        </w:rPr>
        <w:t xml:space="preserve">. Tj. cestu omezení dysfunkcí vznikajících v důsledku možnosti přeměny majetkové výhody ve výsadu. </w:t>
      </w:r>
      <w:r>
        <w:rPr>
          <w:rFonts w:cs="" w:asciiTheme="majorBidi" w:cstheme="majorBidi" w:hAnsiTheme="majorBidi"/>
          <w:b/>
          <w:sz w:val="20"/>
          <w:szCs w:val="20"/>
        </w:rPr>
        <w:t>Dokud si "odpor zdola" (chcete-li levice) tuto cestu řešení neosvojí, dokud bude snít jen o nějakých kouzelných formách lepší správy majetku (od příštipkaření různého typu až po recidivu administrativního vyvlastnění, nikam se nedostane)!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Je zde </w:t>
      </w:r>
      <w:r>
        <w:rPr>
          <w:rFonts w:cs="" w:asciiTheme="majorBidi" w:cstheme="majorBidi" w:hAnsiTheme="majorBidi"/>
          <w:b/>
          <w:color w:val="7030A0"/>
          <w:sz w:val="20"/>
          <w:szCs w:val="20"/>
        </w:rPr>
        <w:t>zdravotnictví</w:t>
      </w:r>
      <w:r>
        <w:rPr>
          <w:rFonts w:cs="" w:asciiTheme="majorBidi" w:cstheme="majorBidi" w:hAnsiTheme="majorBidi"/>
          <w:color w:val="7030A0"/>
          <w:sz w:val="20"/>
          <w:szCs w:val="20"/>
        </w:rPr>
        <w:t xml:space="preserve">, které </w:t>
      </w:r>
      <w:r>
        <w:rPr>
          <w:rFonts w:cs="" w:asciiTheme="majorBidi" w:cstheme="majorBidi" w:hAnsiTheme="majorBidi"/>
          <w:b/>
          <w:color w:val="7030A0"/>
          <w:sz w:val="20"/>
          <w:szCs w:val="20"/>
        </w:rPr>
        <w:t xml:space="preserve">přestává být pro čím dál víc lidí dostupné </w:t>
      </w:r>
      <w:r>
        <w:rPr>
          <w:rFonts w:cs="" w:asciiTheme="majorBidi" w:cstheme="majorBidi" w:hAnsiTheme="majorBidi"/>
          <w:color w:val="7030A0"/>
          <w:sz w:val="20"/>
          <w:szCs w:val="20"/>
        </w:rPr>
        <w:t>– prostorově a zejména finančně. Zdravotnictví, jež ovládá farmaceutická lobby, která je v příkrém rozporu se zájmy občanů a jejich zdraví.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Je zde </w:t>
      </w:r>
      <w:r>
        <w:rPr>
          <w:rFonts w:cs="" w:asciiTheme="majorBidi" w:cstheme="majorBidi" w:hAnsiTheme="majorBidi"/>
          <w:b/>
          <w:color w:val="7030A0"/>
          <w:sz w:val="20"/>
          <w:szCs w:val="20"/>
        </w:rPr>
        <w:t>školství</w:t>
      </w:r>
      <w:r>
        <w:rPr>
          <w:rFonts w:cs="" w:asciiTheme="majorBidi" w:cstheme="majorBidi" w:hAnsiTheme="majorBidi"/>
          <w:color w:val="7030A0"/>
          <w:sz w:val="20"/>
          <w:szCs w:val="20"/>
        </w:rPr>
        <w:t xml:space="preserve">, které </w:t>
      </w:r>
      <w:r>
        <w:rPr>
          <w:rFonts w:cs="" w:asciiTheme="majorBidi" w:cstheme="majorBidi" w:hAnsiTheme="majorBidi"/>
          <w:b/>
          <w:color w:val="7030A0"/>
          <w:sz w:val="20"/>
          <w:szCs w:val="20"/>
        </w:rPr>
        <w:t>nevychovává k všeobecnému rozhledu, ale k ideologickým postojům a hájení "jediného správného názoru"</w:t>
      </w:r>
      <w:r>
        <w:rPr>
          <w:rFonts w:cs="" w:asciiTheme="majorBidi" w:cstheme="majorBidi" w:hAnsiTheme="majorBidi"/>
          <w:color w:val="7030A0"/>
          <w:sz w:val="20"/>
          <w:szCs w:val="20"/>
        </w:rPr>
        <w:t xml:space="preserve">. Školství, které zejména v humanitní oblasti vynechává a zkresluje historické události. Vytváří tak politruky jako oporu současného systému, ale ne přemýšlející vzdělané elity.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Je zde </w:t>
      </w:r>
      <w:r>
        <w:rPr>
          <w:rFonts w:cs="" w:asciiTheme="majorBidi" w:cstheme="majorBidi" w:hAnsiTheme="majorBidi"/>
          <w:b/>
          <w:color w:val="7030A0"/>
          <w:sz w:val="20"/>
          <w:szCs w:val="20"/>
        </w:rPr>
        <w:t>sociální systém</w:t>
      </w:r>
      <w:r>
        <w:rPr>
          <w:rFonts w:cs="" w:asciiTheme="majorBidi" w:cstheme="majorBidi" w:hAnsiTheme="majorBidi"/>
          <w:color w:val="7030A0"/>
          <w:sz w:val="20"/>
          <w:szCs w:val="20"/>
        </w:rPr>
        <w:t xml:space="preserve">, který </w:t>
      </w:r>
      <w:r>
        <w:rPr>
          <w:rFonts w:cs="" w:asciiTheme="majorBidi" w:cstheme="majorBidi" w:hAnsiTheme="majorBidi"/>
          <w:b/>
          <w:color w:val="7030A0"/>
          <w:sz w:val="20"/>
          <w:szCs w:val="20"/>
        </w:rPr>
        <w:t>přestává být schopen zajistit důchodcům důstojnou penzi</w:t>
      </w:r>
      <w:r>
        <w:rPr>
          <w:rFonts w:cs="" w:asciiTheme="majorBidi" w:cstheme="majorBidi" w:hAnsiTheme="majorBidi"/>
          <w:color w:val="7030A0"/>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Je zde </w:t>
      </w:r>
      <w:r>
        <w:rPr>
          <w:rFonts w:cs="" w:asciiTheme="majorBidi" w:cstheme="majorBidi" w:hAnsiTheme="majorBidi"/>
          <w:b/>
          <w:color w:val="7030A0"/>
          <w:sz w:val="20"/>
          <w:szCs w:val="20"/>
        </w:rPr>
        <w:t>trh práce</w:t>
      </w:r>
      <w:r>
        <w:rPr>
          <w:rFonts w:cs="" w:asciiTheme="majorBidi" w:cstheme="majorBidi" w:hAnsiTheme="majorBidi"/>
          <w:color w:val="7030A0"/>
          <w:sz w:val="20"/>
          <w:szCs w:val="20"/>
        </w:rPr>
        <w:t>, který se čím dál víc potýká s </w:t>
      </w:r>
      <w:r>
        <w:rPr>
          <w:rFonts w:cs="" w:asciiTheme="majorBidi" w:cstheme="majorBidi" w:hAnsiTheme="majorBidi"/>
          <w:b/>
          <w:color w:val="7030A0"/>
          <w:sz w:val="20"/>
          <w:szCs w:val="20"/>
        </w:rPr>
        <w:t>následky nevyvážené zahraniční politiky</w:t>
      </w:r>
      <w:r>
        <w:rPr>
          <w:rFonts w:cs="" w:asciiTheme="majorBidi" w:cstheme="majorBidi" w:hAnsiTheme="majorBidi"/>
          <w:color w:val="7030A0"/>
          <w:sz w:val="20"/>
          <w:szCs w:val="20"/>
        </w:rPr>
        <w:t xml:space="preserve">. Hrozí </w:t>
      </w:r>
      <w:r>
        <w:rPr>
          <w:rFonts w:cs="" w:asciiTheme="majorBidi" w:cstheme="majorBidi" w:hAnsiTheme="majorBidi"/>
          <w:b/>
          <w:color w:val="7030A0"/>
          <w:sz w:val="20"/>
          <w:szCs w:val="20"/>
        </w:rPr>
        <w:t>zdražení energií</w:t>
      </w:r>
      <w:r>
        <w:rPr>
          <w:rFonts w:cs="" w:asciiTheme="majorBidi" w:cstheme="majorBidi" w:hAnsiTheme="majorBidi"/>
          <w:color w:val="7030A0"/>
          <w:sz w:val="20"/>
          <w:szCs w:val="20"/>
        </w:rPr>
        <w:t>, výroby, nutnost propouštění a výrazně se snižující koupěschopnost obyvatelstva. Válka je ukázkovým katalyzátorem tohoto procesu.</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Máme zde </w:t>
      </w:r>
      <w:r>
        <w:rPr>
          <w:rFonts w:cs="" w:asciiTheme="majorBidi" w:cstheme="majorBidi" w:hAnsiTheme="majorBidi"/>
          <w:b/>
          <w:color w:val="7030A0"/>
          <w:sz w:val="20"/>
          <w:szCs w:val="20"/>
        </w:rPr>
        <w:t>výzvy k ochraně životního prostředí, ale všechny tyto apely končí na potřebě jistých kruhů z této politiky vytěžit pro sebe co možná nejvyšší zisk</w:t>
      </w:r>
      <w:r>
        <w:rPr>
          <w:rFonts w:cs="" w:asciiTheme="majorBidi" w:cstheme="majorBidi" w:hAnsiTheme="majorBidi"/>
          <w:color w:val="7030A0"/>
          <w:sz w:val="20"/>
          <w:szCs w:val="20"/>
        </w:rPr>
        <w:t xml:space="preserve">. Takováto politika je potom v příkrém rozporu jak se skutečnou ochranou životního prostředí, tak se zájmy zaměstnanců.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Máme zde </w:t>
      </w:r>
      <w:r>
        <w:rPr>
          <w:rFonts w:cs="" w:asciiTheme="majorBidi" w:cstheme="majorBidi" w:hAnsiTheme="majorBidi"/>
          <w:b/>
          <w:color w:val="7030A0"/>
          <w:sz w:val="20"/>
          <w:szCs w:val="20"/>
        </w:rPr>
        <w:t>zahraniční politiku</w:t>
      </w:r>
      <w:r>
        <w:rPr>
          <w:rFonts w:cs="" w:asciiTheme="majorBidi" w:cstheme="majorBidi" w:hAnsiTheme="majorBidi"/>
          <w:color w:val="7030A0"/>
          <w:sz w:val="20"/>
          <w:szCs w:val="20"/>
        </w:rPr>
        <w:t xml:space="preserve">, která </w:t>
      </w:r>
      <w:r>
        <w:rPr>
          <w:rFonts w:cs="" w:asciiTheme="majorBidi" w:cstheme="majorBidi" w:hAnsiTheme="majorBidi"/>
          <w:b/>
          <w:color w:val="7030A0"/>
          <w:sz w:val="20"/>
          <w:szCs w:val="20"/>
        </w:rPr>
        <w:t>nepřispívá vzájemnému porozumění a ekonomickému rozvoji, ale která opakovaně vede k válečným konfliktům</w:t>
      </w:r>
      <w:r>
        <w:rPr>
          <w:rFonts w:cs="" w:asciiTheme="majorBidi" w:cstheme="majorBidi" w:hAnsiTheme="majorBidi"/>
          <w:color w:val="7030A0"/>
          <w:sz w:val="20"/>
          <w:szCs w:val="20"/>
        </w:rPr>
        <w:t xml:space="preserve">, utrpení a chudobě mas.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Máme zde </w:t>
      </w:r>
      <w:r>
        <w:rPr>
          <w:rFonts w:cs="" w:asciiTheme="majorBidi" w:cstheme="majorBidi" w:hAnsiTheme="majorBidi"/>
          <w:b/>
          <w:color w:val="7030A0"/>
          <w:sz w:val="20"/>
          <w:szCs w:val="20"/>
        </w:rPr>
        <w:t>kulturu</w:t>
      </w:r>
      <w:r>
        <w:rPr>
          <w:rFonts w:cs="" w:asciiTheme="majorBidi" w:cstheme="majorBidi" w:hAnsiTheme="majorBidi"/>
          <w:color w:val="7030A0"/>
          <w:sz w:val="20"/>
          <w:szCs w:val="20"/>
        </w:rPr>
        <w:t xml:space="preserve">, která je povrchní a úzkoprsá – a která </w:t>
      </w:r>
      <w:r>
        <w:rPr>
          <w:rFonts w:cs="" w:asciiTheme="majorBidi" w:cstheme="majorBidi" w:hAnsiTheme="majorBidi"/>
          <w:b/>
          <w:color w:val="7030A0"/>
          <w:sz w:val="20"/>
          <w:szCs w:val="20"/>
        </w:rPr>
        <w:t>slouží toliko oficiální propagandě</w:t>
      </w:r>
      <w:r>
        <w:rPr>
          <w:rFonts w:cs="" w:asciiTheme="majorBidi" w:cstheme="majorBidi" w:hAnsiTheme="majorBidi"/>
          <w:color w:val="7030A0"/>
          <w:sz w:val="20"/>
          <w:szCs w:val="20"/>
        </w:rPr>
        <w:t xml:space="preserve">. Ale z principu nedokáže mířit hloub.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Máme zde </w:t>
      </w:r>
      <w:r>
        <w:rPr>
          <w:rFonts w:cs="" w:asciiTheme="majorBidi" w:cstheme="majorBidi" w:hAnsiTheme="majorBidi"/>
          <w:b/>
          <w:color w:val="7030A0"/>
          <w:sz w:val="20"/>
          <w:szCs w:val="20"/>
        </w:rPr>
        <w:t>koncepci hodnot</w:t>
      </w:r>
      <w:r>
        <w:rPr>
          <w:rFonts w:cs="" w:asciiTheme="majorBidi" w:cstheme="majorBidi" w:hAnsiTheme="majorBidi"/>
          <w:color w:val="7030A0"/>
          <w:sz w:val="20"/>
          <w:szCs w:val="20"/>
        </w:rPr>
        <w:t xml:space="preserve">, která je </w:t>
      </w:r>
      <w:r>
        <w:rPr>
          <w:rFonts w:cs="" w:asciiTheme="majorBidi" w:cstheme="majorBidi" w:hAnsiTheme="majorBidi"/>
          <w:b/>
          <w:color w:val="7030A0"/>
          <w:sz w:val="20"/>
          <w:szCs w:val="20"/>
        </w:rPr>
        <w:t>pokrytecká</w:t>
      </w:r>
      <w:r>
        <w:rPr>
          <w:rFonts w:cs="" w:asciiTheme="majorBidi" w:cstheme="majorBidi" w:hAnsiTheme="majorBidi"/>
          <w:color w:val="7030A0"/>
          <w:sz w:val="20"/>
          <w:szCs w:val="20"/>
        </w:rPr>
        <w:t>, neboť neklade rovnítko mezi mrtvými ve válkách a nedokáže stavět na principu univerzálnosti. Jedněm povoluje takřka vše – a jiné za to samé hodlá postihovat.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Máme zde </w:t>
      </w:r>
      <w:r>
        <w:rPr>
          <w:rFonts w:cs="" w:asciiTheme="majorBidi" w:cstheme="majorBidi" w:hAnsiTheme="majorBidi"/>
          <w:b/>
          <w:color w:val="7030A0"/>
          <w:sz w:val="20"/>
          <w:szCs w:val="20"/>
        </w:rPr>
        <w:t>rozklad rodiny a absenci čehokoli, co bychom mohli nazvat "smyslem života"</w:t>
      </w:r>
      <w:r>
        <w:rPr>
          <w:rFonts w:cs="" w:asciiTheme="majorBidi" w:cstheme="majorBidi" w:hAnsiTheme="majorBidi"/>
          <w:color w:val="7030A0"/>
          <w:sz w:val="20"/>
          <w:szCs w:val="20"/>
        </w:rPr>
        <w:t>. Nic totiž nesmí narušit mantru, že svoboda znamená svobodu zisku pro někoho – a nutnost omezení všech ostatních.</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Máme zde </w:t>
      </w:r>
      <w:r>
        <w:rPr>
          <w:rFonts w:cs="" w:asciiTheme="majorBidi" w:cstheme="majorBidi" w:hAnsiTheme="majorBidi"/>
          <w:b/>
          <w:color w:val="7030A0"/>
          <w:sz w:val="20"/>
          <w:szCs w:val="20"/>
        </w:rPr>
        <w:t>stranický systém</w:t>
      </w:r>
      <w:r>
        <w:rPr>
          <w:rFonts w:cs="" w:asciiTheme="majorBidi" w:cstheme="majorBidi" w:hAnsiTheme="majorBidi"/>
          <w:color w:val="7030A0"/>
          <w:sz w:val="20"/>
          <w:szCs w:val="20"/>
        </w:rPr>
        <w:t xml:space="preserve">, který </w:t>
      </w:r>
      <w:r>
        <w:rPr>
          <w:rFonts w:cs="" w:asciiTheme="majorBidi" w:cstheme="majorBidi" w:hAnsiTheme="majorBidi"/>
          <w:b/>
          <w:color w:val="7030A0"/>
          <w:sz w:val="20"/>
          <w:szCs w:val="20"/>
        </w:rPr>
        <w:t>není schopen pokrýt poptávku voličů</w:t>
      </w:r>
      <w:r>
        <w:rPr>
          <w:rFonts w:cs="" w:asciiTheme="majorBidi" w:cstheme="majorBidi" w:hAnsiTheme="majorBidi"/>
          <w:color w:val="7030A0"/>
          <w:sz w:val="20"/>
          <w:szCs w:val="20"/>
        </w:rPr>
        <w:t xml:space="preserve">. Proto vidíme, že i v parlamentních volbách cca 30-40 % oprávněných voličů k urnám nedorazí (v případě druhého kola senátních voleb je to až 80-85 % oprávněných voličů). Není snad toto zřejmým projevem politické krize? Jednotlivé </w:t>
      </w:r>
      <w:r>
        <w:rPr>
          <w:rFonts w:cs="" w:asciiTheme="majorBidi" w:cstheme="majorBidi" w:hAnsiTheme="majorBidi"/>
          <w:b/>
          <w:color w:val="7030A0"/>
          <w:sz w:val="20"/>
          <w:szCs w:val="20"/>
        </w:rPr>
        <w:t>strany jsou si programově čím dál víc podobné</w:t>
      </w:r>
      <w:r>
        <w:rPr>
          <w:rFonts w:cs="" w:asciiTheme="majorBidi" w:cstheme="majorBidi" w:hAnsiTheme="majorBidi"/>
          <w:color w:val="7030A0"/>
          <w:sz w:val="20"/>
          <w:szCs w:val="20"/>
        </w:rPr>
        <w:t xml:space="preserve"> – a všechny se </w:t>
      </w:r>
      <w:r>
        <w:rPr>
          <w:rFonts w:cs="" w:asciiTheme="majorBidi" w:cstheme="majorBidi" w:hAnsiTheme="majorBidi"/>
          <w:b/>
          <w:color w:val="7030A0"/>
          <w:sz w:val="20"/>
          <w:szCs w:val="20"/>
        </w:rPr>
        <w:t>brání témuž: Prosazování prvků přímé demokracie v oblasti politiky i ekonomiky</w:t>
      </w:r>
      <w:r>
        <w:rPr>
          <w:rFonts w:cs="" w:asciiTheme="majorBidi" w:cstheme="majorBidi" w:hAnsiTheme="majorBidi"/>
          <w:color w:val="7030A0"/>
          <w:sz w:val="20"/>
          <w:szCs w:val="20"/>
        </w:rPr>
        <w:t xml:space="preserve">.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 Máme zde </w:t>
      </w:r>
      <w:r>
        <w:rPr>
          <w:rFonts w:cs="" w:asciiTheme="majorBidi" w:cstheme="majorBidi" w:hAnsiTheme="majorBidi"/>
          <w:b/>
          <w:color w:val="7030A0"/>
          <w:sz w:val="20"/>
          <w:szCs w:val="20"/>
        </w:rPr>
        <w:t>média</w:t>
      </w:r>
      <w:r>
        <w:rPr>
          <w:rFonts w:cs="" w:asciiTheme="majorBidi" w:cstheme="majorBidi" w:hAnsiTheme="majorBidi"/>
          <w:color w:val="7030A0"/>
          <w:sz w:val="20"/>
          <w:szCs w:val="20"/>
        </w:rPr>
        <w:t xml:space="preserve">, která ani </w:t>
      </w:r>
      <w:r>
        <w:rPr>
          <w:rFonts w:cs="" w:asciiTheme="majorBidi" w:cstheme="majorBidi" w:hAnsiTheme="majorBidi"/>
          <w:b/>
          <w:color w:val="7030A0"/>
          <w:sz w:val="20"/>
          <w:szCs w:val="20"/>
        </w:rPr>
        <w:t>objektivně neinformují</w:t>
      </w:r>
      <w:r>
        <w:rPr>
          <w:rFonts w:cs="" w:asciiTheme="majorBidi" w:cstheme="majorBidi" w:hAnsiTheme="majorBidi"/>
          <w:color w:val="7030A0"/>
          <w:sz w:val="20"/>
          <w:szCs w:val="20"/>
        </w:rPr>
        <w:t xml:space="preserve"> o tom, co se děje, ani nám nepřinášejí penzum informací nutné pro svobodnou volbu. České média byla nejprve často v německých rukou – nyní jsou po hříchu ovládána různými oligarchy a za nimi stojícími zájmovými skupinami. Ani veřejnoprávní televize dlouhodobě neplní roli, kterou by z titulu své funkce plnit měla. </w:t>
      </w:r>
    </w:p>
    <w:p>
      <w:pPr>
        <w:pStyle w:val="Normal"/>
        <w:ind w:firstLine="284"/>
        <w:jc w:val="both"/>
        <w:rPr>
          <w:rFonts w:cs="" w:asciiTheme="majorBidi" w:cstheme="majorBidi" w:hAnsiTheme="majorBidi"/>
          <w:sz w:val="20"/>
          <w:szCs w:val="20"/>
        </w:rPr>
      </w:pPr>
      <w:r>
        <w:rPr>
          <w:rFonts w:cs="" w:asciiTheme="majorBidi" w:cstheme="majorBidi" w:hAnsiTheme="majorBidi"/>
          <w:i/>
          <w:color w:val="7030A0"/>
          <w:sz w:val="20"/>
          <w:szCs w:val="20"/>
        </w:rPr>
        <w:t>Nemáme-li povědomí o společné historii, ztrácíme jeden z hlavních atributů národa. Nemáme-li nestranná média, je ohrožena svobodná volba. Bez dostatku informací se nelze kompetentně rozhodovat.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Velmi výstižný popis problémů. Snad by se ještě dal rozšířit o popis situace ve vědě, ale to je detail. Důležitá jsou tyto otázky:</w:t>
      </w:r>
    </w:p>
    <w:p>
      <w:pPr>
        <w:pStyle w:val="Normal"/>
        <w:ind w:firstLine="284"/>
        <w:jc w:val="both"/>
        <w:rPr>
          <w:rFonts w:cs="" w:asciiTheme="majorBidi" w:cstheme="majorBidi" w:hAnsiTheme="majorBidi"/>
          <w:sz w:val="20"/>
          <w:szCs w:val="20"/>
        </w:rPr>
      </w:pPr>
      <w:r>
        <w:rPr>
          <w:rFonts w:cs="" w:asciiTheme="majorBidi" w:cstheme="majorBidi" w:hAnsiTheme="majorBidi"/>
          <w:b/>
          <w:sz w:val="20"/>
          <w:szCs w:val="20"/>
        </w:rPr>
        <w:t>1. Co spustilo mechanismus ovládnutí a degenerace segmentů, které Marek Řezanka zvedl?</w:t>
      </w:r>
    </w:p>
    <w:p>
      <w:pPr>
        <w:pStyle w:val="Normal"/>
        <w:ind w:firstLine="284"/>
        <w:jc w:val="both"/>
        <w:rPr>
          <w:rFonts w:cs="" w:asciiTheme="majorBidi" w:cstheme="majorBidi" w:hAnsiTheme="majorBidi"/>
          <w:sz w:val="20"/>
          <w:szCs w:val="20"/>
        </w:rPr>
      </w:pPr>
      <w:r>
        <w:rPr>
          <w:rFonts w:cs="" w:asciiTheme="majorBidi" w:cstheme="majorBidi" w:hAnsiTheme="majorBidi"/>
          <w:b/>
          <w:sz w:val="20"/>
          <w:szCs w:val="20"/>
        </w:rPr>
        <w:t>2. Kdo je nyní kontroluje, ovládá tím společnost, je tou "žabou na prameni", která způsobuje dysfunkce celého společenského systému?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Navazující otázkou, která přesahuje tuto část diskuse k vizi, je: Jak se z této situace dostat? (Přesahuje, protože odpověď lze dát jen v triádě "ZMĚNA-SUBJEKT-POLARITA".)</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Moje odpověď vychází z popisu toho, </w:t>
      </w:r>
      <w:r>
        <w:rPr>
          <w:rFonts w:cs="" w:asciiTheme="majorBidi" w:cstheme="majorBidi" w:hAnsiTheme="majorBidi"/>
          <w:b/>
          <w:sz w:val="20"/>
          <w:szCs w:val="20"/>
        </w:rPr>
        <w:t>jak vznikla, jak funguje a jak degeneruje současná globální moc</w:t>
      </w:r>
      <w:r>
        <w:rPr>
          <w:rFonts w:cs="" w:asciiTheme="majorBidi" w:cstheme="majorBidi" w:hAnsiTheme="majorBidi"/>
          <w:sz w:val="20"/>
          <w:szCs w:val="20"/>
        </w:rPr>
        <w:t>. Tady se mně to podařilo nejlépe:</w:t>
      </w:r>
    </w:p>
    <w:p>
      <w:pPr>
        <w:pStyle w:val="Normal"/>
        <w:ind w:firstLine="284"/>
        <w:jc w:val="both"/>
        <w:rPr>
          <w:rFonts w:cs="" w:asciiTheme="majorBidi" w:cstheme="majorBidi" w:hAnsiTheme="majorBidi"/>
          <w:sz w:val="20"/>
          <w:szCs w:val="20"/>
        </w:rPr>
      </w:pPr>
      <w:hyperlink r:id="rId13">
        <w:r>
          <w:rPr>
            <w:rStyle w:val="Internetovodkaz"/>
            <w:rFonts w:cs="" w:asciiTheme="majorBidi" w:cstheme="majorBidi" w:hAnsiTheme="majorBidi"/>
            <w:sz w:val="20"/>
            <w:szCs w:val="20"/>
          </w:rPr>
          <w:t>https://radimvalencik.pise.cz/4432-pred-jihlavou-o-degeneraci-soucasne-moci.html</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Z jejího popisu také vyplývá, že ten, kdo nepochopí, jak funguje, jakými nástroji disponuje, může mít velký problém, když se do něčeho pustí. Stojí totiž proti obrovské síle, která má jen jedno jediné zranitelné místo: Vlastní degeneraci. S tím budou muset něco dělat i ti, kteří jí slouží. Je dobré co nejdříve vědět, co ti přemýšlivější z nich budou muset dělat, aby se naše civilizace vymanila ze slepé uličky. Vědět to dřív, než si to postupně začnou uvědomovat oni sami.</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V pozici kolonie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Abychom pochopili, kde se nyní nalézáme, je důležité rozumět našemu vývoji po listopadu 1989.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Tento vývoj nebyl samozřejmým. Nebyla zde jediná vize transformace v kapitalistickou společnost s klasickým stranickým systémem. Byly zde i vize jiné – vize počítající s větší úlohou přímé demokracie, a to jak na poli politického, tak ekonomického rozhodování.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Vedle Václava Havla tu byla ještě osobnost Alexandra Dubčeka.</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Ten byl ovšem vyřazen na vedlejší kolej, aby zanedlouho za dosud nevyjasněných okolností opustil tento svět nadobro.</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Vznikl stranický systém, který razil "jedinou možnou" ekonomickou doktrínu – a to tržní. Konec devadesátých let se nesl ve znamení souboje pravice s levicí, aby se tento boj počátkem 21. století změnil v cosi jiného. </w:t>
      </w:r>
      <w:r>
        <w:rPr>
          <w:rFonts w:cs="" w:asciiTheme="majorBidi" w:cstheme="majorBidi" w:hAnsiTheme="majorBidi"/>
          <w:b/>
          <w:color w:val="7030A0"/>
          <w:sz w:val="20"/>
          <w:szCs w:val="20"/>
        </w:rPr>
        <w:t>Deklarované levicové i pravicové strany se stále více programově sbližovaly, až volič ztratil rozlišovací schopnost k jejich posuzování.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Zde Marek Řezanka velmi dobře vystihl jev, který se v teorii veřejné volby nazývá "paradox středového voliče" a názorně se ilustruje na dvou prodavačích zmrzliny na pláži. Pokud jeden z nich umístí svůj stánek uprostřed, aby součet vzdáleností k němu byl co nejmenší, musí druhý umístit svůj stánek co nejblíže k němu, aby nebyl v nevýhodě. V praxi to vidíme například na tom, že větší supermarkety obsazují místa s nejmenší sumou předpokládaných dojezdových vzdáleností (nejlépe je to vidět v Rakousku). Z hlediska politických stran to znamená, že se všechny snaží co nejvíce přiblížit středovému voliči, aby neztratily příznivce. V důsledku toho stranický systém degeneruje. Přesně tak, jak popisuje Marek Řezanka. Labourista Corbyn tento efekt experimentálně ověřil, viz: </w:t>
      </w:r>
      <w:hyperlink r:id="rId14">
        <w:r>
          <w:rPr>
            <w:rStyle w:val="Internetovodkaz"/>
            <w:rFonts w:cs="" w:asciiTheme="majorBidi" w:cstheme="majorBidi" w:hAnsiTheme="majorBidi"/>
            <w:sz w:val="20"/>
            <w:szCs w:val="20"/>
          </w:rPr>
          <w:t>https://cs.wikipedia.org/wiki/Jeremy_Corbyn</w:t>
        </w:r>
      </w:hyperlink>
      <w:r>
        <w:rPr>
          <w:rFonts w:cs="" w:asciiTheme="majorBidi" w:cstheme="majorBidi" w:hAnsiTheme="majorBidi"/>
          <w:sz w:val="20"/>
          <w:szCs w:val="20"/>
        </w:rPr>
        <w:t>Pokusil se svou stranu více levicově vyhranit a skončil...</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Podle mě je však hlavní příčina jinde. Nejde o "větší levicovost", "autentičtější levicovost" apod. Jde o to, že </w:t>
      </w:r>
      <w:r>
        <w:rPr>
          <w:rFonts w:cs="" w:asciiTheme="majorBidi" w:cstheme="majorBidi" w:hAnsiTheme="majorBidi"/>
          <w:b/>
          <w:sz w:val="20"/>
          <w:szCs w:val="20"/>
        </w:rPr>
        <w:t>strany, které ze své podstaty nemohou nebýt programové (v našem případě ČSSD a KSČM), přestaly programovými být. Převzaly pozici "marketingových" stran a místo reálné cesty k řešení problémů (v logice ZMĚNA-SUBJEKT-POLARITA, tj. o jakou dějinnou změnu jde, kdo je jejím hegemonem, jaký střet je nutné vybojovat) nabídly marketingově upravené nevážně míněné sliby</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Pokusila se některá z uvedených stran, alespoň náznakově, alespoň v rovině ideových diskusí vytvořit něco jako perspektivní, realistickou a srozumitelnou vizi? – Nikoli. Nejen nepokusila, ale v důsledku svého složení, ideového vyprázdnění personálních skořápek, které byly dosazovány do jejich vedení (nejen u nás, ale i v dalších zemích), vypudila všechny pokusy překročit práh "marketingové" strany. Podle toho to dopadlo...</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Ze sovětského vlivu jsme okamžitě přešli pod vliv nově sjednoceného Německa a Spojených států amerických. V podstatě žádná vláda pak nedokázala bránit zájmy občanů před nadřazenými zájmy představitelů zmíněných zemí. A tak nyní čelíme sudetoněmecké agendě, kdy jsme vyzýváni k přepisování výsledků druhé světové války – a agendě rozdmýchávání protiruských nálad a verbování do zničujícího konfliktu.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Proces podřízení neproběhl tak snadno. Po té, co Havel </w:t>
      </w:r>
      <w:r>
        <w:rPr>
          <w:rFonts w:cs="" w:asciiTheme="majorBidi" w:cstheme="majorBidi" w:hAnsiTheme="majorBidi"/>
          <w:b/>
          <w:sz w:val="20"/>
          <w:szCs w:val="20"/>
        </w:rPr>
        <w:t>prodemonstroval krajní servilitu vůči globální moci</w:t>
      </w:r>
      <w:r>
        <w:rPr>
          <w:rFonts w:cs="" w:asciiTheme="majorBidi" w:cstheme="majorBidi" w:hAnsiTheme="majorBidi"/>
          <w:sz w:val="20"/>
          <w:szCs w:val="20"/>
        </w:rPr>
        <w:t xml:space="preserve">, nastoupil </w:t>
      </w:r>
      <w:r>
        <w:rPr>
          <w:rFonts w:cs="" w:asciiTheme="majorBidi" w:cstheme="majorBidi" w:hAnsiTheme="majorBidi"/>
          <w:b/>
          <w:sz w:val="20"/>
          <w:szCs w:val="20"/>
        </w:rPr>
        <w:t>Klaus a Zeman</w:t>
      </w:r>
      <w:r>
        <w:rPr>
          <w:rFonts w:cs="" w:asciiTheme="majorBidi" w:cstheme="majorBidi" w:hAnsiTheme="majorBidi"/>
          <w:sz w:val="20"/>
          <w:szCs w:val="20"/>
        </w:rPr>
        <w:t xml:space="preserve">, kteří na dlouhou dobu </w:t>
      </w:r>
      <w:r>
        <w:rPr>
          <w:rFonts w:cs="" w:asciiTheme="majorBidi" w:cstheme="majorBidi" w:hAnsiTheme="majorBidi"/>
          <w:b/>
          <w:sz w:val="20"/>
          <w:szCs w:val="20"/>
        </w:rPr>
        <w:t>vrátili České republice tradiční pozici svéprávného chování</w:t>
      </w:r>
      <w:r>
        <w:rPr>
          <w:rFonts w:cs="" w:asciiTheme="majorBidi" w:cstheme="majorBidi" w:hAnsiTheme="majorBidi"/>
          <w:sz w:val="20"/>
          <w:szCs w:val="20"/>
        </w:rPr>
        <w:t xml:space="preserve">. Pod obrovským tlakem nakonec došlo ke zhroucení toho, co jsem nazval "svéprávností" </w:t>
      </w:r>
      <w:r>
        <w:rPr>
          <w:rFonts w:cs="" w:asciiTheme="majorBidi" w:cstheme="majorBidi" w:hAnsiTheme="majorBidi"/>
          <w:b/>
          <w:sz w:val="20"/>
          <w:szCs w:val="20"/>
        </w:rPr>
        <w:t>politické reprezentace. Z nestabilního lavírování nyní spadla do žumpy politické "nesvéprávnosti".</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Alternativa marginální?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Proč se dosud nepodařilo vybudovat silnou alternativní sílu, která by čelila systémovým stranám?</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Důvodů je samozřejmě více. </w:t>
      </w:r>
      <w:r>
        <w:rPr>
          <w:rFonts w:cs="" w:asciiTheme="majorBidi" w:cstheme="majorBidi" w:hAnsiTheme="majorBidi"/>
          <w:b/>
          <w:color w:val="7030A0"/>
          <w:sz w:val="20"/>
          <w:szCs w:val="20"/>
        </w:rPr>
        <w:t xml:space="preserve">Je třeba začít ekonomickou závislostí většiny občanů. Dokud si mohou udržet určitý životní standard, nebudou chtít riskovat. Navíc se stali závislými. Závislými na těch, kdo je platí. </w:t>
      </w:r>
      <w:r>
        <w:rPr>
          <w:rFonts w:cs="" w:asciiTheme="majorBidi" w:cstheme="majorBidi" w:hAnsiTheme="majorBidi"/>
          <w:color w:val="7030A0"/>
          <w:sz w:val="20"/>
          <w:szCs w:val="20"/>
        </w:rPr>
        <w:t xml:space="preserve">Rostou s nimi – i padají – a uvědomují si to.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To je velmi důležitý postřeh. Všichni jsme v určité míře </w:t>
      </w:r>
      <w:r>
        <w:rPr>
          <w:rFonts w:cs="" w:asciiTheme="majorBidi" w:cstheme="majorBidi" w:hAnsiTheme="majorBidi"/>
          <w:b/>
          <w:sz w:val="20"/>
          <w:szCs w:val="20"/>
        </w:rPr>
        <w:t>závislí</w:t>
      </w:r>
      <w:r>
        <w:rPr>
          <w:rFonts w:cs="" w:asciiTheme="majorBidi" w:cstheme="majorBidi" w:hAnsiTheme="majorBidi"/>
          <w:sz w:val="20"/>
          <w:szCs w:val="20"/>
        </w:rPr>
        <w:t>. A to i na té moci, kterou setrvačný vývoj dělá neudržitelnou. Z tohoto hlediska lze zformulovat další otázku:</w:t>
      </w:r>
    </w:p>
    <w:p>
      <w:pPr>
        <w:pStyle w:val="Normal"/>
        <w:ind w:firstLine="284"/>
        <w:jc w:val="both"/>
        <w:rPr>
          <w:rFonts w:cs="" w:asciiTheme="majorBidi" w:cstheme="majorBidi" w:hAnsiTheme="majorBidi"/>
          <w:sz w:val="20"/>
          <w:szCs w:val="20"/>
        </w:rPr>
      </w:pPr>
      <w:r>
        <w:rPr>
          <w:rFonts w:cs="" w:asciiTheme="majorBidi" w:cstheme="majorBidi" w:hAnsiTheme="majorBidi"/>
          <w:b/>
          <w:sz w:val="20"/>
          <w:szCs w:val="20"/>
        </w:rPr>
        <w:t>Co bude nejdůležitějším podnětem k tomu, aby se lidé (jejich dostatečný potenciál nutný k vyvedení společnosti z krize) z této závislosti vymanili?</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Moje odpověď: Nestačí jen bezvýchodná situace, naštvání, zoufalost. To může naopak sehrát negativní roli při dezorientaci odporu. Proto neplatí "čím hůř, tím líp". Naopak – odpor musí být založen na permanentním předkládání pozitivních alternativ ve všech oblastech. Tak jak se o to snaží sdružení </w:t>
      </w:r>
      <w:r>
        <w:rPr>
          <w:rFonts w:cs="" w:asciiTheme="majorBidi" w:cstheme="majorBidi" w:hAnsiTheme="majorBidi"/>
          <w:i/>
          <w:sz w:val="20"/>
          <w:szCs w:val="20"/>
        </w:rPr>
        <w:t>Kudy z krize.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Důležité je, aby se ze závislosti na systému vymanili hlavně ti, kteří k tomu mají předpoklady v oblasti </w:t>
      </w:r>
      <w:r>
        <w:rPr>
          <w:rFonts w:cs="" w:asciiTheme="majorBidi" w:cstheme="majorBidi" w:hAnsiTheme="majorBidi"/>
          <w:b/>
          <w:sz w:val="20"/>
          <w:szCs w:val="20"/>
        </w:rPr>
        <w:t>racionality a morality (umí myslet a nemají žaludek na to, aby sloužili za každou cenu)</w:t>
      </w:r>
      <w:r>
        <w:rPr>
          <w:rFonts w:cs="" w:asciiTheme="majorBidi" w:cstheme="majorBidi" w:hAnsiTheme="majorBidi"/>
          <w:sz w:val="20"/>
          <w:szCs w:val="20"/>
        </w:rPr>
        <w:t>. Pro ně bude nejsilnějším motivem to, že způsob fungování současné globální moci je bude stále upozaďovat až diskriminovat oproti těm, kteří budou mnohem méně schopní pozitivních výkonů, za to však schopni všeho.</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Druhým faktorem je, že snad nikdo nechce být ve společnosti renegátem – outsiderem. V podstatě od školky je dětem vštěpováno, že největší zlo je komunismus. Nevyučuje se historie dělnického hnutí, ale o to víc se do dětských hlav vštěpuje, že vše sociální je zlo. Že kdo toto podporuje, je sobecký, hloupý, nezodpovědný a líný. Že je takzvaně "socka". Kdežto mladí touží být "in". Ti, kdo udávají tón. A reklama a propaganda jim denně ne našeptávají, ale silně rozkazují, jak se mají chovat, aby si zasloužili pochvalu.</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Došlo k </w:t>
      </w:r>
      <w:r>
        <w:rPr>
          <w:rFonts w:cs="" w:asciiTheme="majorBidi" w:cstheme="majorBidi" w:hAnsiTheme="majorBidi"/>
          <w:b/>
          <w:color w:val="7030A0"/>
          <w:sz w:val="20"/>
          <w:szCs w:val="20"/>
        </w:rPr>
        <w:t>rozbití mezigeneračních vazeb</w:t>
      </w:r>
      <w:r>
        <w:rPr>
          <w:rFonts w:cs="" w:asciiTheme="majorBidi" w:cstheme="majorBidi" w:hAnsiTheme="majorBidi"/>
          <w:color w:val="7030A0"/>
          <w:sz w:val="20"/>
          <w:szCs w:val="20"/>
        </w:rPr>
        <w:t xml:space="preserve">, což je jedna z příčin rozpadu rodiny. Staří a mladí byli ideologicky postaveni proti sobě jako nositelé minulosti na straně jedné – a budoucnosti na té druhé.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Kromě vytvoření univerzálního strašidla v podobě čehokoli onálepkovaného jako levicové bez ohledu na obsah je zde patrná ještě jedna fobie – a to namířená proti všemu ruskému a čínskému s tím, že demokratické je pouze to, co vychází z USA a Evropské unie.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Tím vzniklo další tabu, které se výrazně promítlo jak v naší zahraniční politice, tak v ekonomice. </w:t>
      </w:r>
      <w:r>
        <w:rPr>
          <w:rFonts w:cs="" w:asciiTheme="majorBidi" w:cstheme="majorBidi" w:hAnsiTheme="majorBidi"/>
          <w:b/>
          <w:color w:val="7030A0"/>
          <w:sz w:val="20"/>
          <w:szCs w:val="20"/>
        </w:rPr>
        <w:t>Jsme jednostranně ekonomicky závislí na Německu a dalších zemích EU.</w:t>
      </w:r>
      <w:r>
        <w:rPr>
          <w:rFonts w:cs="" w:asciiTheme="majorBidi" w:cstheme="majorBidi" w:hAnsiTheme="majorBidi"/>
          <w:color w:val="7030A0"/>
          <w:sz w:val="20"/>
          <w:szCs w:val="20"/>
        </w:rPr>
        <w:t xml:space="preserve"> S nimi se držíme, s nimi padáme. Došlo-li by zde ke krachu, </w:t>
      </w:r>
      <w:r>
        <w:rPr>
          <w:rFonts w:cs="" w:asciiTheme="majorBidi" w:cstheme="majorBidi" w:hAnsiTheme="majorBidi"/>
          <w:b/>
          <w:color w:val="7030A0"/>
          <w:sz w:val="20"/>
          <w:szCs w:val="20"/>
        </w:rPr>
        <w:t>nemáme záložní plán</w:t>
      </w:r>
      <w:r>
        <w:rPr>
          <w:rFonts w:cs="" w:asciiTheme="majorBidi" w:cstheme="majorBidi" w:hAnsiTheme="majorBidi"/>
          <w:color w:val="7030A0"/>
          <w:sz w:val="20"/>
          <w:szCs w:val="20"/>
        </w:rPr>
        <w:t>. Nemáme alternativu.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To, že nemáme alternativu, je obrovské selhání levice. Levice zničila sebe sama. Nelze to svádět na pravici. V levici se do předních postů prosadili (ve všech zemích a pod dlouhou dobu) lidé ambiciózní, ale omezení, aniž by sami svou vlastní omezenost reflektovali. Postupně byli vytlačováni. Partajní verchušky ztratili vztah k teorii, dokonce ztratili i představu o tom, jakou roli by teorie mohla sehrát. To nahrálo těm, kteří si mysleli, že stačí mít "to správné přesvědčení", že není nutné promýšlet, co se děje. Tím ztratili i schopnost vytvořit si vazbu na další generace. Vždyť jim často neměli co předat. (Samozřejmě existuje řada výjimek, ale těch je zoufale málo.)</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Oficiální propaganda se postarala, aby cokoli alternativního bylo okamžitě spojeno se symboly "největšího zla", tedy s komunismem, Ruskem a Čínou (Nově je zde pokus, jak vše proruské spojit s antivaxerskou scénou a dát tak obojímu punc něčeho zcela nesmyslného). A aby toto spojení každého odradilo od jakéhokoli zkoumání obsahu toho, s čím daný alternativní subjekt přichází.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Čím více slyšíme o naší svobodě, tím více můžeme pozorovat boj s takzvanými dezinformacemi, pod nějž se ve skutečnosti schovává cenzura. </w:t>
      </w:r>
      <w:r>
        <w:rPr>
          <w:rFonts w:cs="" w:asciiTheme="majorBidi" w:cstheme="majorBidi" w:hAnsiTheme="majorBidi"/>
          <w:i/>
          <w:color w:val="7030A0"/>
          <w:sz w:val="20"/>
          <w:szCs w:val="20"/>
        </w:rPr>
        <w:t xml:space="preserve">"Dezinformacemi" je totiž nazýváno vše, co nespadá pod oficiální přípustnou jedinou pravdu.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Také mám pocit, že boj proti dezinformacím probíhá přesně ve stylu "zloděj volá – chyťte zloděje!" Zrovna jsem napsal na FB v reakci na Rakušanův výrok, že jsou proti nám používány "dezinformační bomby": </w:t>
      </w:r>
      <w:r>
        <w:rPr>
          <w:rFonts w:cs="" w:asciiTheme="majorBidi" w:cstheme="majorBidi" w:hAnsiTheme="majorBidi"/>
          <w:b/>
          <w:sz w:val="20"/>
          <w:szCs w:val="20"/>
        </w:rPr>
        <w:t>ČT a celý mediální mainstream provádějí kobercové nálety dezinformačním napalmem na vlastní obyvatelstvo.</w:t>
      </w:r>
    </w:p>
    <w:p>
      <w:pPr>
        <w:pStyle w:val="Normal"/>
        <w:ind w:firstLine="284"/>
        <w:jc w:val="both"/>
        <w:rPr>
          <w:rFonts w:cs="" w:asciiTheme="majorBidi" w:cstheme="majorBidi" w:hAnsiTheme="majorBidi"/>
          <w:sz w:val="20"/>
          <w:szCs w:val="20"/>
        </w:rPr>
      </w:pPr>
      <w:r>
        <w:rPr>
          <w:rFonts w:cs="" w:asciiTheme="majorBidi" w:cstheme="majorBidi" w:hAnsiTheme="majorBidi"/>
          <w:b/>
          <w:sz w:val="20"/>
          <w:szCs w:val="20"/>
        </w:rPr>
        <w:t>Ale vše výše uvedené dokladuje, jak moc potřebujeme perspektivní, realistickou a srozumitelnou (tj. živou, společně sdílenou) vizi.</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Domácí píseček nestačí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Martin Hofer mimo jiné klade důraz na </w:t>
      </w:r>
      <w:r>
        <w:rPr>
          <w:rFonts w:cs="" w:asciiTheme="majorBidi" w:cstheme="majorBidi" w:hAnsiTheme="majorBidi"/>
          <w:i/>
          <w:color w:val="7030A0"/>
          <w:sz w:val="20"/>
          <w:szCs w:val="20"/>
        </w:rPr>
        <w:t>mezioborovou komunikaci a globální spolupráci</w:t>
      </w:r>
      <w:r>
        <w:rPr>
          <w:rFonts w:cs="" w:asciiTheme="majorBidi" w:cstheme="majorBidi" w:hAnsiTheme="majorBidi"/>
          <w:color w:val="7030A0"/>
          <w:sz w:val="20"/>
          <w:szCs w:val="20"/>
        </w:rPr>
        <w:t xml:space="preserve"> s lidmi řešícími podobné zadání. Obojí pokládám pro naplnění alternativní vize za nezbytné. Vize pro alternativní fungování zdravotního systému musí být provázána se systémem sociálním a hlavně ekonomickým. Vše se bude odvíjet od </w:t>
      </w:r>
      <w:r>
        <w:rPr>
          <w:rFonts w:cs="" w:asciiTheme="majorBidi" w:cstheme="majorBidi" w:hAnsiTheme="majorBidi"/>
          <w:b/>
          <w:color w:val="7030A0"/>
          <w:sz w:val="20"/>
          <w:szCs w:val="20"/>
        </w:rPr>
        <w:t>nového přerozdělení zdrojů a zisků, chcete-li, nadhodnoty</w:t>
      </w:r>
      <w:r>
        <w:rPr>
          <w:rFonts w:cs="" w:asciiTheme="majorBidi" w:cstheme="majorBidi" w:hAnsiTheme="majorBidi"/>
          <w:color w:val="7030A0"/>
          <w:sz w:val="20"/>
          <w:szCs w:val="20"/>
        </w:rPr>
        <w:t xml:space="preserve">.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Navíc nemůžeme jakoukoli vizi budovat izolovaně na svém písečku. Potřebujeme mezinárodní kontext a součinnost. </w:t>
      </w:r>
      <w:r>
        <w:rPr>
          <w:rFonts w:cs="" w:asciiTheme="majorBidi" w:cstheme="majorBidi" w:hAnsiTheme="majorBidi"/>
          <w:i/>
          <w:color w:val="7030A0"/>
          <w:sz w:val="20"/>
          <w:szCs w:val="20"/>
        </w:rPr>
        <w:t>Jakmile tedy vznikne akceschopná síť domácí, dalším krokem by mělo být hledání kontaktů pro spolupráci na scéně mezinárodní</w:t>
      </w:r>
      <w:r>
        <w:rPr>
          <w:rFonts w:cs="" w:asciiTheme="majorBidi" w:cstheme="majorBidi" w:hAnsiTheme="majorBidi"/>
          <w:color w:val="7030A0"/>
          <w:sz w:val="20"/>
          <w:szCs w:val="20"/>
        </w:rPr>
        <w:t xml:space="preserve">, hlavně evropské. Jako memento bych dal reformu socialismu v šedesátých letech s vyvrcholením v roce 1968. Sebelepší vize neměly nárok na uplatnění z prostého důvodu – stály proti nim představitelé obou tehdejších velmocí. Za takové konstelace neměla jakákoli alternativa šanci na úspěch.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1. Méně podstatné: Mezinárodní spolupráce (až na globální úrovni) je nezbytná. Ale je velmi náročná na prostředky a čas. Proto potřebujeme nejdříve "odstartovat" pěstování vize u nás, abychom měli co nabídnout. Tady a teď je nutné začít pěstovat vizi. Jakmile začne žít jakožto sdílená a společným úsilím rozvíjená v řadě konkrétních směrů, najdou se i cesty mezinárodní spolupráce.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2. Více podstatné: Pokud se týká </w:t>
      </w:r>
      <w:r>
        <w:rPr>
          <w:rFonts w:cs="" w:asciiTheme="majorBidi" w:cstheme="majorBidi" w:hAnsiTheme="majorBidi"/>
          <w:b/>
          <w:i/>
          <w:color w:val="7030A0"/>
          <w:sz w:val="20"/>
          <w:szCs w:val="20"/>
        </w:rPr>
        <w:t>"nového přerozdělení zdrojů a zisků, chcete-li, nadhodnoty</w:t>
      </w:r>
      <w:r>
        <w:rPr>
          <w:rFonts w:cs="" w:asciiTheme="majorBidi" w:cstheme="majorBidi" w:hAnsiTheme="majorBidi"/>
          <w:i/>
          <w:color w:val="7030A0"/>
          <w:sz w:val="20"/>
          <w:szCs w:val="20"/>
        </w:rPr>
        <w:t>"</w:t>
      </w:r>
      <w:r>
        <w:rPr>
          <w:rFonts w:cs="" w:asciiTheme="majorBidi" w:cstheme="majorBidi" w:hAnsiTheme="majorBidi"/>
          <w:sz w:val="20"/>
          <w:szCs w:val="20"/>
        </w:rPr>
        <w:t xml:space="preserve">. – Zde je naprosto zásadní rozlišit dva aspekty, což ve většině koncepcí i v běžném uvažování chybí. Takže teď všichni, kteří čtete tyto řádky, zapněte mozek na plné obrátky: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Lze uvažovat rozdělení </w:t>
      </w:r>
      <w:r>
        <w:rPr>
          <w:rFonts w:cs="" w:asciiTheme="majorBidi" w:cstheme="majorBidi" w:hAnsiTheme="majorBidi"/>
          <w:b/>
          <w:sz w:val="20"/>
          <w:szCs w:val="20"/>
        </w:rPr>
        <w:t>"ex post"</w:t>
      </w:r>
      <w:r>
        <w:rPr>
          <w:rFonts w:cs="" w:asciiTheme="majorBidi" w:cstheme="majorBidi" w:hAnsiTheme="majorBidi"/>
          <w:sz w:val="20"/>
          <w:szCs w:val="20"/>
        </w:rPr>
        <w:t>, tj. po té, co se uskuteční společná akce (např. zaměstnanecký poměr).</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Ale také lze uvažovat rozdělení </w:t>
      </w:r>
      <w:r>
        <w:rPr>
          <w:rFonts w:cs="" w:asciiTheme="majorBidi" w:cstheme="majorBidi" w:hAnsiTheme="majorBidi"/>
          <w:b/>
          <w:sz w:val="20"/>
          <w:szCs w:val="20"/>
        </w:rPr>
        <w:t>"ex ante"</w:t>
      </w:r>
      <w:r>
        <w:rPr>
          <w:rFonts w:cs="" w:asciiTheme="majorBidi" w:cstheme="majorBidi" w:hAnsiTheme="majorBidi"/>
          <w:sz w:val="20"/>
          <w:szCs w:val="20"/>
        </w:rPr>
        <w:t>, tj. před tím, než se uskuteční nějaká výdělečná akce (například vzdělávání či preventivní péče o zdraví, což obojí zvyšuje hodnotu vstupů do ekonomického procesu).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Podle mě </w:t>
      </w:r>
      <w:r>
        <w:rPr>
          <w:rFonts w:cs="" w:asciiTheme="majorBidi" w:cstheme="majorBidi" w:hAnsiTheme="majorBidi"/>
          <w:b/>
          <w:sz w:val="20"/>
          <w:szCs w:val="20"/>
        </w:rPr>
        <w:t>efektivnost "ex ante" rozdělení je významnější a bohužel zůstává přehlížena</w:t>
      </w:r>
      <w:r>
        <w:rPr>
          <w:rFonts w:cs="" w:asciiTheme="majorBidi" w:cstheme="majorBidi" w:hAnsiTheme="majorBidi"/>
          <w:sz w:val="20"/>
          <w:szCs w:val="20"/>
        </w:rPr>
        <w:t xml:space="preserve">. Všichni se upínají až k problematice spravedlivého rozdělování "ex post". Musíme pozornost obrátit opačným směrem – nastolit a řešit otázku </w:t>
      </w:r>
      <w:r>
        <w:rPr>
          <w:rFonts w:cs="" w:asciiTheme="majorBidi" w:cstheme="majorBidi" w:hAnsiTheme="majorBidi"/>
          <w:b/>
          <w:sz w:val="20"/>
          <w:szCs w:val="20"/>
        </w:rPr>
        <w:t>vytvoření podmínek pro plné rozvinutí a uplatnění individuálního potenciálu, který získává svým narozením každý člověk tak, aby toto plné rozvinutí a uplatnění individuálního potenciálu nezáviselo na výchozách poměrech, do nichž byl člověk osudem situován</w:t>
      </w:r>
      <w:r>
        <w:rPr>
          <w:rFonts w:cs="" w:asciiTheme="majorBidi" w:cstheme="majorBidi" w:hAnsiTheme="majorBidi"/>
          <w:sz w:val="20"/>
          <w:szCs w:val="20"/>
        </w:rPr>
        <w:t>. Tj. jde o vytvoření podmínek pro to, aby společenský vzestup a uplatnění člověka nebylo blokováno bariérami, které mají svůj původ v privilegiích vycházejících z majetkové převahy a její přeměny v privilegia, v segregaci, kdy rozhodují nikoli individuální schopnosti, ale společenské kontakty, přístup k informacím apod. A to cestou reforem, které vedou k plnějšímu využívání investičních příležitostí spojených s nabýváním, uchováním a uplatněním lidských schopností. Bez konkrétní představy o těchto reformách nezíská jakákoli vize dostatečnou oporu.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Základem je návrat ke kvalitnímu vzdělání. </w:t>
      </w:r>
      <w:r>
        <w:rPr>
          <w:rFonts w:cs="" w:asciiTheme="majorBidi" w:cstheme="majorBidi" w:hAnsiTheme="majorBidi"/>
          <w:b/>
          <w:sz w:val="20"/>
          <w:szCs w:val="20"/>
        </w:rPr>
        <w:t>Současný rozklad vzdělávacího systému je dnes jedním z hlavních nástrojů ekonomické segregace.</w:t>
      </w:r>
      <w:r>
        <w:rPr>
          <w:rFonts w:cs="" w:asciiTheme="majorBidi" w:cstheme="majorBidi" w:hAnsiTheme="majorBidi"/>
          <w:sz w:val="20"/>
          <w:szCs w:val="20"/>
        </w:rPr>
        <w:t xml:space="preserve"> Nerozhodují schopnosti, ale ochota sloužit moci. Kdo to nevidí, tak je slepý.</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Poznání jako základní kámen skutečného hodnotového systému</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Má-li mít alternativní vize fungování společnosti šanci většinu lidí oslovit, potřebuje rovněž </w:t>
      </w:r>
      <w:r>
        <w:rPr>
          <w:rFonts w:cs="" w:asciiTheme="majorBidi" w:cstheme="majorBidi" w:hAnsiTheme="majorBidi"/>
          <w:i/>
          <w:color w:val="7030A0"/>
          <w:sz w:val="20"/>
          <w:szCs w:val="20"/>
        </w:rPr>
        <w:t>jasně definované hodnoty, které na rozdíl od současně proklamovaných nebudou toliko vyprázdněnou slupkou</w:t>
      </w:r>
      <w:r>
        <w:rPr>
          <w:rFonts w:cs="" w:asciiTheme="majorBidi" w:cstheme="majorBidi" w:hAnsiTheme="majorBidi"/>
          <w:color w:val="7030A0"/>
          <w:sz w:val="20"/>
          <w:szCs w:val="20"/>
        </w:rPr>
        <w:t xml:space="preserve">.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M. Seeman klade hlavní důraz na poznání. Poznání je bezesporu nezbytnou nutností pro rozvoj jakýchkoli smysluplných a obrany hodných hodnot. Jak již bylo výše v tomto textu uvedeno, kdo nemá dostatečné vzdělání a především komu se nedostalo poznání, nemůže být člověkem svobodným. Vždy bude v zajetí něčeho – nějaké víry, ideologie, propagandy.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Tady bych vyzdvihl </w:t>
      </w:r>
      <w:r>
        <w:rPr>
          <w:rFonts w:cs="" w:asciiTheme="majorBidi" w:cstheme="majorBidi" w:hAnsiTheme="majorBidi"/>
          <w:i/>
          <w:color w:val="7030A0"/>
          <w:sz w:val="20"/>
          <w:szCs w:val="20"/>
        </w:rPr>
        <w:t>přínos husitského hnutí</w:t>
      </w:r>
      <w:r>
        <w:rPr>
          <w:rFonts w:cs="" w:asciiTheme="majorBidi" w:cstheme="majorBidi" w:hAnsiTheme="majorBidi"/>
          <w:color w:val="7030A0"/>
          <w:sz w:val="20"/>
          <w:szCs w:val="20"/>
        </w:rPr>
        <w:t xml:space="preserve">, který spatřuji zejména </w:t>
      </w:r>
      <w:r>
        <w:rPr>
          <w:rFonts w:cs="" w:asciiTheme="majorBidi" w:cstheme="majorBidi" w:hAnsiTheme="majorBidi"/>
          <w:i/>
          <w:color w:val="7030A0"/>
          <w:sz w:val="20"/>
          <w:szCs w:val="20"/>
        </w:rPr>
        <w:t xml:space="preserve">v nabádání ke znalosti </w:t>
      </w:r>
      <w:r>
        <w:rPr>
          <w:rFonts w:cs="" w:asciiTheme="majorBidi" w:cstheme="majorBidi" w:hAnsiTheme="majorBidi"/>
          <w:color w:val="7030A0"/>
          <w:sz w:val="20"/>
          <w:szCs w:val="20"/>
        </w:rPr>
        <w:t xml:space="preserve">(čtení) a </w:t>
      </w:r>
      <w:r>
        <w:rPr>
          <w:rFonts w:cs="" w:asciiTheme="majorBidi" w:cstheme="majorBidi" w:hAnsiTheme="majorBidi"/>
          <w:b/>
          <w:i/>
          <w:color w:val="7030A0"/>
          <w:sz w:val="20"/>
          <w:szCs w:val="20"/>
        </w:rPr>
        <w:t>schopnosti utvářet si vlastní výklad</w:t>
      </w:r>
      <w:r>
        <w:rPr>
          <w:rFonts w:cs="" w:asciiTheme="majorBidi" w:cstheme="majorBidi" w:hAnsiTheme="majorBidi"/>
          <w:color w:val="7030A0"/>
          <w:sz w:val="20"/>
          <w:szCs w:val="20"/>
        </w:rPr>
        <w:t xml:space="preserve"> (názor). </w:t>
      </w:r>
    </w:p>
    <w:p>
      <w:pPr>
        <w:pStyle w:val="Normal"/>
        <w:ind w:firstLine="284"/>
        <w:jc w:val="both"/>
        <w:rPr>
          <w:rFonts w:cs="" w:asciiTheme="majorBidi" w:cstheme="majorBidi" w:hAnsiTheme="majorBidi"/>
          <w:sz w:val="20"/>
          <w:szCs w:val="20"/>
        </w:rPr>
      </w:pPr>
      <w:r>
        <w:rPr>
          <w:rFonts w:cs="" w:asciiTheme="majorBidi" w:cstheme="majorBidi" w:hAnsiTheme="majorBidi"/>
          <w:i/>
          <w:color w:val="7030A0"/>
          <w:sz w:val="20"/>
          <w:szCs w:val="20"/>
        </w:rPr>
        <w:t>Dnes si mnozí lidé zvykli na to, že za svůj názor předkládají jim předanou a vštípenou propagandu</w:t>
      </w:r>
      <w:r>
        <w:rPr>
          <w:rFonts w:cs="" w:asciiTheme="majorBidi" w:cstheme="majorBidi" w:hAnsiTheme="majorBidi"/>
          <w:color w:val="7030A0"/>
          <w:sz w:val="20"/>
          <w:szCs w:val="20"/>
        </w:rPr>
        <w:t>. Lidé se ze strachu před vystoupení z řady uchylují k víře v něco. K víře ve všeobecně šířený postoj. K víře v instituce a mainstreamová média, tedy v novodobé kněží.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Budeme-li stavět na poznání, teprve potom se můžeme nazývat svobodnými, a to i kdybychom byli toho času za mřížemi. Nejde totiž primárně o svobodu fyzickou – ale svobodu ducha.</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Teprve na základě poznání můžeme rozvíjet svůj specifický talent.</w:t>
      </w:r>
      <w:r>
        <w:rPr>
          <w:rFonts w:cs="" w:asciiTheme="majorBidi" w:cstheme="majorBidi" w:hAnsiTheme="majorBidi"/>
          <w:color w:val="7030A0"/>
          <w:sz w:val="20"/>
          <w:szCs w:val="20"/>
        </w:rPr>
        <w:t xml:space="preserve"> Teprve tehdy mohou naplno fungovat hodnoty jako mír, solidarita či ohleduplnost. Teprve tehdy nebudou tyto hodnoty zneužity ve prospěch maximalizace zisku nějaké zájmové skupiny.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 xml:space="preserve">Souhlasím rovněž s J. Štefcem, že se při vytváření vize neobejdeme bez </w:t>
      </w:r>
      <w:r>
        <w:rPr>
          <w:rFonts w:cs="" w:asciiTheme="majorBidi" w:cstheme="majorBidi" w:hAnsiTheme="majorBidi"/>
          <w:b/>
          <w:i/>
          <w:color w:val="7030A0"/>
          <w:sz w:val="20"/>
          <w:szCs w:val="20"/>
        </w:rPr>
        <w:t>hluboké analýzy reálného stavu klíčových segmentů státu</w:t>
      </w:r>
      <w:r>
        <w:rPr>
          <w:rFonts w:cs="" w:asciiTheme="majorBidi" w:cstheme="majorBidi" w:hAnsiTheme="majorBidi"/>
          <w:b/>
          <w:color w:val="7030A0"/>
          <w:sz w:val="20"/>
          <w:szCs w:val="20"/>
        </w:rPr>
        <w:t xml:space="preserve">. </w:t>
      </w:r>
      <w:r>
        <w:rPr>
          <w:rFonts w:cs="" w:asciiTheme="majorBidi" w:cstheme="majorBidi" w:hAnsiTheme="majorBidi"/>
          <w:color w:val="7030A0"/>
          <w:sz w:val="20"/>
          <w:szCs w:val="20"/>
        </w:rPr>
        <w:t xml:space="preserve">To jsou, metaforicky řečeno, základy, jež je nutné vykopat, než přejdeme k samotné stavbě naší alternativy.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Na význam hodnot a sdílených hodnot se upozorňuje ve většině přístupů a komentářů k pěstování vize, resp. pokusů vizi vytvořit. Zdůrazňuje se mj. i národní rozměr hodnot.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Hodnoty jsou fenomén mnohodimezionální a hierarchický. Maslowa pyramida hodnot je patrně jen jedním z mnoha možných modelů.</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Podle mého názoru míst různých sporů o to, co je důležitější a co je méně důležité, je vhodné vyjít z představy, že </w:t>
      </w:r>
      <w:r>
        <w:rPr>
          <w:rFonts w:cs="" w:asciiTheme="majorBidi" w:cstheme="majorBidi" w:hAnsiTheme="majorBidi"/>
          <w:b/>
          <w:sz w:val="20"/>
          <w:szCs w:val="20"/>
        </w:rPr>
        <w:t xml:space="preserve">přirozený základ prožitkového a prožívané bohatství lidského života </w:t>
      </w:r>
      <w:r>
        <w:rPr>
          <w:rFonts w:cs="" w:asciiTheme="majorBidi" w:cstheme="majorBidi" w:hAnsiTheme="majorBidi"/>
          <w:sz w:val="20"/>
          <w:szCs w:val="20"/>
        </w:rPr>
        <w:t xml:space="preserve">(bez které nemohou existovat potřebné individuální motivace a volní vlastnosti) </w:t>
      </w:r>
      <w:r>
        <w:rPr>
          <w:rFonts w:cs="" w:asciiTheme="majorBidi" w:cstheme="majorBidi" w:hAnsiTheme="majorBidi"/>
          <w:b/>
          <w:sz w:val="20"/>
          <w:szCs w:val="20"/>
        </w:rPr>
        <w:t>je orientace na rozvoj a uplatňování vlastních schopností</w:t>
      </w:r>
      <w:r>
        <w:rPr>
          <w:rFonts w:cs="" w:asciiTheme="majorBidi" w:cstheme="majorBidi" w:hAnsiTheme="majorBidi"/>
          <w:sz w:val="20"/>
          <w:szCs w:val="20"/>
        </w:rPr>
        <w:t>, a to tak, aby tento rozvoj a uplatňování vlastních schopností: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1. Byl co nejvíce vyvážený, aby nebyl deformován jednostranností.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2. Byl realizován v kontaktu s druhými lidmi, rodinných, profesionálních, zájmových i politických komunitách, kde se lidé vzájemně obohacují, kde převažuje komplementarita nad rivalitou.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Takovýto rozvoj schopností spojených s jejich uplatňováním v oblasti rodinného života (napomáhání potomků postavit se na vlastní nohy a nalézt smysl svého životí), profesního života, zájmové oblasti i politické angažovanosti (při obraně proti tomu, co deformuje společnost, při obraně národních zájmů, při prosazování toho, co je potřebné, při podpoře těch osob, které jsou důvěryhodné) je základem pro uchování a podporu celého spektra hodnot, o které jde. Přitom rozvoj schopností je cestou k efektivnosti, ale i potřebného nadhledu a odolnosti vůči manipulaci.</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Takže závěrem této části: </w:t>
      </w:r>
      <w:r>
        <w:rPr>
          <w:rFonts w:cs="" w:asciiTheme="majorBidi" w:cstheme="majorBidi" w:hAnsiTheme="majorBidi"/>
          <w:b/>
          <w:sz w:val="20"/>
          <w:szCs w:val="20"/>
        </w:rPr>
        <w:t xml:space="preserve">Když hovoříme o hodnotách, dávejme je vždy do souvislosti s apelem na rozvoj a uplatnění schopností vlastních i schopností těch lidí, kteří jsou součástí některé komunity, ve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Rozpory k alternativě vedoucí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Mimo jiné se nalézáme v krizi plynoucí </w:t>
      </w:r>
      <w:r>
        <w:rPr>
          <w:rFonts w:cs="" w:asciiTheme="majorBidi" w:cstheme="majorBidi" w:hAnsiTheme="majorBidi"/>
          <w:i/>
          <w:color w:val="7030A0"/>
          <w:sz w:val="20"/>
          <w:szCs w:val="20"/>
        </w:rPr>
        <w:t>z nesouladu technického pokroku a stavu společnosti</w:t>
      </w:r>
      <w:r>
        <w:rPr>
          <w:rFonts w:cs="" w:asciiTheme="majorBidi" w:cstheme="majorBidi" w:hAnsiTheme="majorBidi"/>
          <w:color w:val="7030A0"/>
          <w:sz w:val="20"/>
          <w:szCs w:val="20"/>
        </w:rPr>
        <w:t xml:space="preserve"> v oblasti vzdělávání a vůbec fungování.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Na jedné straně se hovoří o potřebě čím dál méně početné pracovní síly, což by znamenalo, že by lidé mohli pracovat méně a mohlo se jim dařit lépe. To je ovšem neslučitelné s filosofií kapitalismu, kdy zisk má putovat hrstce vyvolených – a většina musí trpět. Technický pokrok v rukou stávajícího systému tak plní spíše roli negativní, jež se proti většině občanů obrací, místo, aby jim pomáhala.</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Podle mě je to trochu jinak. Moderní technologie a zejména tzv. umělá inteligence umožňuji nahradit některé lidské schopnosti. Ale jen některé. Některé specificky lidské schopnosti jsou principiálně nenahraditelné. To bude mít následující dopad:</w:t>
      </w:r>
    </w:p>
    <w:p>
      <w:pPr>
        <w:pStyle w:val="Normal"/>
        <w:ind w:firstLine="284"/>
        <w:jc w:val="both"/>
        <w:rPr>
          <w:rFonts w:cs="" w:asciiTheme="majorBidi" w:cstheme="majorBidi" w:hAnsiTheme="majorBidi"/>
          <w:sz w:val="20"/>
          <w:szCs w:val="20"/>
        </w:rPr>
      </w:pPr>
      <w:r>
        <w:rPr>
          <w:rFonts w:cs="" w:asciiTheme="majorBidi" w:cstheme="majorBidi" w:hAnsiTheme="majorBidi"/>
          <w:b/>
          <w:sz w:val="20"/>
          <w:szCs w:val="20"/>
        </w:rPr>
        <w:t>- Cena (a to i v tržním smyslu) specificky lidských schopností bude dramaticky růst.</w:t>
      </w:r>
    </w:p>
    <w:p>
      <w:pPr>
        <w:pStyle w:val="Normal"/>
        <w:ind w:firstLine="284"/>
        <w:jc w:val="both"/>
        <w:rPr>
          <w:rFonts w:cs="" w:asciiTheme="majorBidi" w:cstheme="majorBidi" w:hAnsiTheme="majorBidi"/>
          <w:sz w:val="20"/>
          <w:szCs w:val="20"/>
        </w:rPr>
      </w:pPr>
      <w:r>
        <w:rPr>
          <w:rFonts w:cs="" w:asciiTheme="majorBidi" w:cstheme="majorBidi" w:hAnsiTheme="majorBidi"/>
          <w:b/>
          <w:sz w:val="20"/>
          <w:szCs w:val="20"/>
        </w:rPr>
        <w:t>- Cena (a to i v tržním smyslu) nahraditelných lidských schopností bude klesat.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Rozpoznat, které schopnosti specificky lidské a nenahraditelné, má strategický význam. Země, které na tuto otázku odpoví a budou se orientovat na rozvoj specificky lidských schopností, dramaticky urychlý nárůst svého inovačního potenciálu a tím urychlý i "ekonologicky nezávadný" ekonomický růst.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Specificky lidské schopností jsou spojeny především s lidskou představivostí, která má několik komponentů:</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Reprodukci prožitého a zažitého na základě jeho uchování v paměti.</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Reprodukci vizuálních zážitků.</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Prožitkové a hodnotové ocenění představovaného.</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Spojení představ s abstraktními symboly a modely.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Spojení představ s pojmovým vyjádřením reality.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Lidská představivost pracuje s jiným pojetím součanosti (Dasein, přítomného bytí) než sekvenční počítač (byť i paralelní, byť i organizovaný jako tzv. neuronová síť) a je základní formou racionálního myšlení.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Umělá inteligence se stane nástrojem znásobené lidských schopností.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Není potřeba se bát umělé inteligence samotné. Může být zneužita omezenci, pokud získají nkontrolovatelnou moc. Ti ji pak zneužití právě proti lidem, kteří jsou nositeli toho nejcennějšího, tj. specificky lidských schopností.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Vznikají tak rozpory, kdy sice lékařská věda už umí v mnohých případech pomoci, ale to si většina lidí dovolit nemůže, takže jako kdyby k žádnému pokroku nedošlo. Dál uvidíme lidi na africkém kontinentu hladovět a umírat v nelidských podmínkách. Systém to jinak zařídit neumí – a ideologie humanismu si zde musí zalepit oči a zakrýt ústa.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Budeme tak jenom bezmocně přihlížet, jak se fatálně znečišťuje ovzduší, plasty se zamořují oceány, mizí jeden rostlinný i živočišný druh za druhým, dochází k bestiálnímu zacházení se skotem, drůbeží, prasaty, ovcemi, s rybami atp. Abychom dostali vůbec nějakou práci, budeme vyrábět zbraně, jež nás potom dříve či později zabijí.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Budeme sledováni na každém kroku, aby bylo předejito našemu "neuváženému" jednání – tedy, aby bylo vyloučeno, že se někdo systému postaví, natož nějak úspěšněji. </w:t>
      </w:r>
    </w:p>
    <w:p>
      <w:pPr>
        <w:pStyle w:val="Normal"/>
        <w:ind w:firstLine="284"/>
        <w:jc w:val="both"/>
        <w:rPr>
          <w:rFonts w:cs="" w:asciiTheme="majorBidi" w:cstheme="majorBidi" w:hAnsiTheme="majorBidi"/>
          <w:sz w:val="20"/>
          <w:szCs w:val="20"/>
        </w:rPr>
      </w:pPr>
      <w:r>
        <w:rPr>
          <w:rFonts w:cs="" w:asciiTheme="majorBidi" w:cstheme="majorBidi" w:hAnsiTheme="majorBidi"/>
          <w:i/>
          <w:color w:val="7030A0"/>
          <w:sz w:val="20"/>
          <w:szCs w:val="20"/>
        </w:rPr>
        <w:t>Stáváme se tak bezmocnými loutkami, které nemají svou vůli – a tudíž svobodu.</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Ztráta identity</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Tím se dostáváme ke zjištění, že často nevíme, kým jsme a kam kráčíme. </w:t>
      </w:r>
      <w:r>
        <w:rPr>
          <w:rFonts w:cs="" w:asciiTheme="majorBidi" w:cstheme="majorBidi" w:hAnsiTheme="majorBidi"/>
          <w:b/>
          <w:color w:val="7030A0"/>
          <w:sz w:val="20"/>
          <w:szCs w:val="20"/>
        </w:rPr>
        <w:t xml:space="preserve">Je nám upřena jakákoli vize, kdy máme pouze konzumovat a být poslušní. </w:t>
      </w:r>
      <w:r>
        <w:rPr>
          <w:rFonts w:cs="" w:asciiTheme="majorBidi" w:cstheme="majorBidi" w:hAnsiTheme="majorBidi"/>
          <w:color w:val="7030A0"/>
          <w:sz w:val="20"/>
          <w:szCs w:val="20"/>
        </w:rPr>
        <w:t xml:space="preserve">Médii předžvýkané názory máme přebírat jako své vlastní – a dávat pozor, aby se od nich nikdo v našem okolí nedistancoval. Tím, že neznáme svou historii, rezignujeme na nějaké národní uvědomění. Chodíme k volbám, aniž mnohdy víme, koho a proč volíme. Jenom všude slyšíme, koho je volit správné – a koho bychom volit rozhodně neměli, chceme-li být vnímání jako "chytří", "zodpovědní" a "slušní".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Stírají se nám vzorce mužského a ženského chování, abychom byli ve vztazích bezradní a závislí na reklamě a módních vlnách. </w:t>
      </w:r>
    </w:p>
    <w:p>
      <w:pPr>
        <w:pStyle w:val="Normal"/>
        <w:ind w:firstLine="284"/>
        <w:jc w:val="both"/>
        <w:rPr>
          <w:rFonts w:cs="" w:asciiTheme="majorBidi" w:cstheme="majorBidi" w:hAnsiTheme="majorBidi"/>
          <w:sz w:val="20"/>
          <w:szCs w:val="20"/>
        </w:rPr>
      </w:pPr>
      <w:r>
        <w:rPr>
          <w:rFonts w:cs="" w:asciiTheme="majorBidi" w:cstheme="majorBidi" w:hAnsiTheme="majorBidi"/>
          <w:i/>
          <w:color w:val="7030A0"/>
          <w:sz w:val="20"/>
          <w:szCs w:val="20"/>
        </w:rPr>
        <w:t xml:space="preserve">Je zřejmé, že toto vše jsou projevy totální systémové krize.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Nejedná se o nějakou chřipku, která se do týdne vykurýruje. </w:t>
      </w:r>
      <w:r>
        <w:rPr>
          <w:rFonts w:cs="" w:asciiTheme="majorBidi" w:cstheme="majorBidi" w:hAnsiTheme="majorBidi"/>
          <w:b/>
          <w:i/>
          <w:color w:val="7030A0"/>
          <w:sz w:val="20"/>
          <w:szCs w:val="20"/>
        </w:rPr>
        <w:t xml:space="preserve">Jde o trvalý kolaps, kdy je potřeba vytvořit něco nového – s tím, že to staré se již oživit nedá.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Pokud nenajdeme účinnou protihru. Těžko může být jejím základem něco jiného než perspektivní, realistická a společně pěstovaná a sdílená vize. A pokud na ní začneme pracovat, nemůže nám ji nikdo upřít. Upřít si ji můžeme jen my sami, svým nepochopením, svou leností, svou tendencí uzavírat se ve vlastních ztrnulých názorech.</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Ekonomika jako základ</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Aby jakákoli alternativní vize měla šanci na životaschopnost, musí stát primárně </w:t>
      </w:r>
      <w:r>
        <w:rPr>
          <w:rFonts w:cs="" w:asciiTheme="majorBidi" w:cstheme="majorBidi" w:hAnsiTheme="majorBidi"/>
          <w:b/>
          <w:i/>
          <w:color w:val="7030A0"/>
          <w:sz w:val="20"/>
          <w:szCs w:val="20"/>
        </w:rPr>
        <w:t>na pevných ekonomických základech</w:t>
      </w:r>
      <w:r>
        <w:rPr>
          <w:rFonts w:cs="" w:asciiTheme="majorBidi" w:cstheme="majorBidi" w:hAnsiTheme="majorBidi"/>
          <w:color w:val="7030A0"/>
          <w:sz w:val="20"/>
          <w:szCs w:val="20"/>
        </w:rPr>
        <w:t>. Jestliže připustíme, že stávající ekonomický systém se vyčerpal – a vede toliko k podpoře válečných projektů, je nezbytné dodat, co má nadnárodní korporace odvádějící zisky ven ze země nahradit.</w:t>
      </w:r>
    </w:p>
    <w:p>
      <w:pPr>
        <w:pStyle w:val="Normal"/>
        <w:ind w:firstLine="284"/>
        <w:jc w:val="both"/>
        <w:rPr>
          <w:rFonts w:cs="" w:asciiTheme="majorBidi" w:cstheme="majorBidi" w:hAnsiTheme="majorBidi"/>
          <w:sz w:val="20"/>
          <w:szCs w:val="20"/>
        </w:rPr>
      </w:pPr>
      <w:r>
        <w:rPr>
          <w:rFonts w:cs="" w:asciiTheme="majorBidi" w:cstheme="majorBidi" w:hAnsiTheme="majorBidi"/>
          <w:b/>
          <w:i/>
          <w:color w:val="7030A0"/>
          <w:sz w:val="20"/>
          <w:szCs w:val="20"/>
        </w:rPr>
        <w:t>Nabízí se diskuse o přechod na průmyslová a zemědělská družstva</w:t>
      </w:r>
      <w:r>
        <w:rPr>
          <w:rFonts w:cs="" w:asciiTheme="majorBidi" w:cstheme="majorBidi" w:hAnsiTheme="majorBidi"/>
          <w:color w:val="7030A0"/>
          <w:sz w:val="20"/>
          <w:szCs w:val="20"/>
        </w:rPr>
        <w:t xml:space="preserve"> s tím, že hlavním hlediskem zde nebude zisk – ale lidská práce a její hodnota a rozvoj každého zaměstnance. To samo o sobě ovšem vyžaduje propojení se vzdělávacím systémem. Nejde například výrazně daňově zatížit nadnárodní korporace dříve, než k nim vznikne funkční alternativa. V opačném případě by došlo toliko k přesunu nadnárodních korporací jinam a k vysoké nezaměstnanosti. </w:t>
      </w:r>
    </w:p>
    <w:p>
      <w:pPr>
        <w:pStyle w:val="Normal"/>
        <w:ind w:firstLine="284"/>
        <w:jc w:val="both"/>
        <w:rPr>
          <w:rFonts w:cs="" w:asciiTheme="majorBidi" w:cstheme="majorBidi" w:hAnsiTheme="majorBidi"/>
          <w:sz w:val="20"/>
          <w:szCs w:val="20"/>
        </w:rPr>
      </w:pPr>
      <w:r>
        <w:rPr>
          <w:rFonts w:cs="" w:asciiTheme="majorBidi" w:cstheme="majorBidi" w:hAnsiTheme="majorBidi"/>
          <w:b/>
          <w:i/>
          <w:color w:val="7030A0"/>
          <w:sz w:val="20"/>
          <w:szCs w:val="20"/>
        </w:rPr>
        <w:t>Jedním z problémů dneška je odcizení a ztráta lidí z radosti z práce</w:t>
      </w:r>
      <w:r>
        <w:rPr>
          <w:rFonts w:cs="" w:asciiTheme="majorBidi" w:cstheme="majorBidi" w:hAnsiTheme="majorBidi"/>
          <w:color w:val="7030A0"/>
          <w:sz w:val="20"/>
          <w:szCs w:val="20"/>
        </w:rPr>
        <w:t xml:space="preserve">. To je zapotřebí změnit. Mnoho z nás žije ve strachu ze ztráty ze zaměstnání, v němž málokdy můžeme uplatnit své přednosti. Pracujeme, abychom přežili – s bičem nad hlavou, že již zítra nemusíme mít na placení nájmu a dalších složenek.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Člověku je třeba vrátit důstojnost a radost z jeho činnosti. Ne, že udělá cokoli, jen aby přežil.</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Jedna ze základních otázek, jež se při formování alternativní vize neustále vrací, zní: </w:t>
      </w:r>
      <w:r>
        <w:rPr>
          <w:rFonts w:cs="" w:asciiTheme="majorBidi" w:cstheme="majorBidi" w:hAnsiTheme="majorBidi"/>
          <w:b/>
          <w:bCs/>
          <w:i/>
          <w:color w:val="7030A0"/>
          <w:sz w:val="20"/>
          <w:szCs w:val="20"/>
        </w:rPr>
        <w:t>Jakou silou disponuje současná globální moc, a co postavit proti ní?</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Vrátíme-li se k roku 1968, tam jsme právě byli svědky, že obě tehdejší mocnosti byly vůči podobné změně nastaveny krajně zamítavě. </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Dnes už je rozklad globální moci více než patrný. Respektive, </w:t>
      </w:r>
      <w:r>
        <w:rPr>
          <w:rFonts w:cs="" w:asciiTheme="majorBidi" w:cstheme="majorBidi" w:hAnsiTheme="majorBidi"/>
          <w:b/>
          <w:bCs/>
          <w:i/>
          <w:color w:val="7030A0"/>
          <w:sz w:val="20"/>
          <w:szCs w:val="20"/>
        </w:rPr>
        <w:t>jak Spojené státy americké, tak Evropská unie se potýkají s výraznými sociálními a ekonomickými problémy, jež jsou doprovázeny krizí hodnot, rodiny a politiky</w:t>
      </w:r>
      <w:r>
        <w:rPr>
          <w:rFonts w:cs="" w:asciiTheme="majorBidi" w:cstheme="majorBidi" w:hAnsiTheme="majorBidi"/>
          <w:bCs/>
          <w:color w:val="7030A0"/>
          <w:sz w:val="20"/>
          <w:szCs w:val="20"/>
        </w:rPr>
        <w:t xml:space="preserve">. Do vrcholných pozic jsou instalovány </w:t>
      </w:r>
      <w:r>
        <w:rPr>
          <w:rFonts w:cs="" w:asciiTheme="majorBidi" w:cstheme="majorBidi" w:hAnsiTheme="majorBidi"/>
          <w:b/>
          <w:bCs/>
          <w:i/>
          <w:color w:val="7030A0"/>
          <w:sz w:val="20"/>
          <w:szCs w:val="20"/>
        </w:rPr>
        <w:t>stále méně vzdělané a schopné kádry, o to ale poslušnější a ovladatelnější</w:t>
      </w:r>
      <w:r>
        <w:rPr>
          <w:rFonts w:cs="" w:asciiTheme="majorBidi" w:cstheme="majorBidi" w:hAnsiTheme="majorBidi"/>
          <w:bCs/>
          <w:color w:val="7030A0"/>
          <w:sz w:val="20"/>
          <w:szCs w:val="20"/>
        </w:rPr>
        <w:t xml:space="preserve">. </w:t>
      </w:r>
    </w:p>
    <w:p>
      <w:pPr>
        <w:pStyle w:val="Normal"/>
        <w:ind w:firstLine="284"/>
        <w:jc w:val="both"/>
        <w:rPr>
          <w:rFonts w:cs="" w:asciiTheme="majorBidi" w:cstheme="majorBidi" w:hAnsiTheme="majorBidi"/>
          <w:sz w:val="20"/>
          <w:szCs w:val="20"/>
        </w:rPr>
      </w:pPr>
      <w:r>
        <w:rPr>
          <w:rFonts w:cs="" w:asciiTheme="majorBidi" w:cstheme="majorBidi" w:hAnsiTheme="majorBidi"/>
          <w:b/>
          <w:bCs/>
          <w:i/>
          <w:color w:val="7030A0"/>
          <w:sz w:val="20"/>
          <w:szCs w:val="20"/>
        </w:rPr>
        <w:t>Toto je moment, kdy je změna možná, neboť stávající systém se rozpadá.</w:t>
      </w:r>
      <w:r>
        <w:rPr>
          <w:rFonts w:cs="" w:asciiTheme="majorBidi" w:cstheme="majorBidi" w:hAnsiTheme="majorBidi"/>
          <w:bCs/>
          <w:color w:val="7030A0"/>
          <w:sz w:val="20"/>
          <w:szCs w:val="20"/>
        </w:rPr>
        <w:t xml:space="preserve"> Ale současně nelze spoléhat na to, že se rozpadne samočinně. Že se něco staré hroutí, automaticky neznamená, že nastoupí něco kvalitativně lepšího. </w:t>
      </w:r>
      <w:r>
        <w:rPr>
          <w:rFonts w:cs="" w:asciiTheme="majorBidi" w:cstheme="majorBidi" w:hAnsiTheme="majorBidi"/>
          <w:b/>
          <w:bCs/>
          <w:i/>
          <w:color w:val="7030A0"/>
          <w:sz w:val="20"/>
          <w:szCs w:val="20"/>
        </w:rPr>
        <w:t>To právě musí být vybudováno.</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Zastavím se jen u otázky: </w:t>
      </w:r>
      <w:r>
        <w:rPr>
          <w:rFonts w:cs="" w:asciiTheme="majorBidi" w:cstheme="majorBidi" w:hAnsiTheme="majorBidi"/>
          <w:b/>
          <w:bCs/>
          <w:i/>
          <w:color w:val="7030A0"/>
          <w:sz w:val="20"/>
          <w:szCs w:val="20"/>
        </w:rPr>
        <w:t>"Jakou silou disponuje současná globální moc, a co postavit proti ní?"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Podle mě rozhodující roli sehrají ani ne tak družstva a podobné typy uspořádání komunit, ale tvůrčí mezigenerační týmy, které mají v naší ekonomice tradici. Ale to je otázka která si zaslouží samostatnou pozornost.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Ke vztahu ekonomiky a humanity proběhla v souvislosti s vízí stručná diskuse, kterou stojí za to připomenout:</w:t>
      </w:r>
    </w:p>
    <w:p>
      <w:pPr>
        <w:pStyle w:val="Normal"/>
        <w:ind w:firstLine="284"/>
        <w:jc w:val="both"/>
        <w:rPr>
          <w:rFonts w:cs="" w:asciiTheme="majorBidi" w:cstheme="majorBidi" w:hAnsiTheme="majorBidi"/>
          <w:sz w:val="20"/>
          <w:szCs w:val="20"/>
        </w:rPr>
      </w:pPr>
      <w:r>
        <w:rPr>
          <w:rFonts w:cs="" w:asciiTheme="majorBidi" w:cstheme="majorBidi" w:hAnsiTheme="majorBidi"/>
          <w:b/>
          <w:bCs/>
          <w:color w:val="000000" w:themeColor="text1"/>
          <w:sz w:val="20"/>
          <w:szCs w:val="20"/>
        </w:rPr>
        <w:t>K Markovi Řezankovi: Ekonomika a humanita</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Co je základem?</w:t>
      </w:r>
    </w:p>
    <w:p>
      <w:pPr>
        <w:pStyle w:val="Normal"/>
        <w:ind w:firstLine="284"/>
        <w:jc w:val="both"/>
        <w:rPr>
          <w:rFonts w:cs="" w:asciiTheme="majorBidi" w:cstheme="majorBidi" w:hAnsiTheme="majorBidi"/>
          <w:sz w:val="20"/>
          <w:szCs w:val="20"/>
        </w:rPr>
      </w:pPr>
      <w:r>
        <w:rPr>
          <w:rFonts w:cs="" w:asciiTheme="majorBidi" w:cstheme="majorBidi" w:hAnsiTheme="majorBidi"/>
          <w:b/>
          <w:bCs/>
          <w:color w:val="000000" w:themeColor="text1"/>
          <w:sz w:val="20"/>
          <w:szCs w:val="20"/>
        </w:rPr>
        <w:t xml:space="preserve">Marie Neudorflová: </w:t>
      </w:r>
      <w:r>
        <w:rPr>
          <w:rFonts w:cs="" w:asciiTheme="majorBidi" w:cstheme="majorBidi" w:hAnsiTheme="majorBidi"/>
          <w:bCs/>
          <w:color w:val="000000" w:themeColor="text1"/>
          <w:sz w:val="20"/>
          <w:szCs w:val="20"/>
        </w:rPr>
        <w:t>"</w:t>
      </w:r>
      <w:r>
        <w:rPr>
          <w:rFonts w:cs="" w:asciiTheme="majorBidi" w:cstheme="majorBidi" w:hAnsiTheme="majorBidi"/>
          <w:bCs/>
          <w:color w:val="7030A0"/>
          <w:sz w:val="20"/>
          <w:szCs w:val="20"/>
        </w:rPr>
        <w:t xml:space="preserve">Velmi Ti děkuji za poslání Markových textů, je to výborné a potřebné. </w:t>
      </w:r>
      <w:r>
        <w:rPr>
          <w:rFonts w:cs="" w:asciiTheme="majorBidi" w:cstheme="majorBidi" w:hAnsiTheme="majorBidi"/>
          <w:b/>
          <w:bCs/>
          <w:color w:val="7030A0"/>
          <w:sz w:val="20"/>
          <w:szCs w:val="20"/>
        </w:rPr>
        <w:t>Nemohu souhlasit, že ekonomika je základem. Základem je humanitní filosofie, jako bylo křesťanství, které se šířilo v podstatě samo, a nakonec bylo v podhoubí celého pozitivního vývoje, ale krutě brzděno církevní politikou, zlomenou částečně reformací a nakonec osvícenstvím, které přineslo do křesťanství cenné doplňky týkající se hodnoty člověka.</w:t>
      </w:r>
      <w:r>
        <w:rPr>
          <w:rFonts w:cs="" w:asciiTheme="majorBidi" w:cstheme="majorBidi" w:hAnsiTheme="majorBidi"/>
          <w:bCs/>
          <w:color w:val="7030A0"/>
          <w:sz w:val="20"/>
          <w:szCs w:val="20"/>
        </w:rPr>
        <w:t xml:space="preserve"> Je potřeba obhájit morální a duchovní hodnoty, které by vrátily lidem důstojnost a vědomí, že na nich, jen na nich, na jejich životní, politické a humanitní filosofii záleží udržení obecného pokroku, a to v přítomnosti i v budoucnosti. A také na jejich vůli se angažovat ve prospěch lidství a ne zisků a vlastního zotročení. To samozřejmě předpokládá vzdělanou a demokraticky angažovanou inteligenci. Posílit vědomí, že na síle této dimenzi spojené s iniciativou, vždy závisel obecný lidský pokrok - duševní, mravní, sociálního, intelektuální, proti kterému se dnes vede opět boj se strany globalistů, tak jako tomu bylo u katolické církve (také globalistická) od vrcholného středověku do reformace a osvícenství. Jinými slovy, chce to napřed vypracovat jednoduchý systém hodnot, mravních principů a vize, který bude postaven do konfrontace s tím, co se na nás valí. A zároveň pracovat na principech ekonomiky, která by byla službou lidem a ne 2 % veřejností a lidstvem pohrdajících kořistnických globalistů."</w:t>
      </w:r>
    </w:p>
    <w:p>
      <w:pPr>
        <w:pStyle w:val="Normal"/>
        <w:ind w:firstLine="284"/>
        <w:jc w:val="both"/>
        <w:rPr>
          <w:rFonts w:cs="" w:asciiTheme="majorBidi" w:cstheme="majorBidi" w:hAnsiTheme="majorBidi"/>
          <w:sz w:val="20"/>
          <w:szCs w:val="20"/>
        </w:rPr>
      </w:pPr>
      <w:r>
        <w:rPr>
          <w:rFonts w:cs="" w:asciiTheme="majorBidi" w:cstheme="majorBidi" w:hAnsiTheme="majorBidi"/>
          <w:b/>
          <w:bCs/>
          <w:color w:val="000000" w:themeColor="text1"/>
          <w:sz w:val="20"/>
          <w:szCs w:val="20"/>
        </w:rPr>
        <w:t>Marek Řezanka:</w:t>
      </w:r>
      <w:r>
        <w:rPr>
          <w:rFonts w:cs="" w:asciiTheme="majorBidi" w:cstheme="majorBidi" w:hAnsiTheme="majorBidi"/>
          <w:bCs/>
          <w:color w:val="7030A0"/>
          <w:sz w:val="20"/>
          <w:szCs w:val="20"/>
        </w:rPr>
        <w:t>Souhlasím s Marií Neudorflovou, že potřebujeme jasně dané a platné hodnoty, jejichž obsah bude universální a nezpochybnitelný. A že lze vycházet jak z hodnot křesťanských, tak humanismu a následně osvícenství. Za sebe bych doplnil odkaz husitství a reformace.</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Nemohu si ale nepoložit otázku: </w:t>
      </w:r>
      <w:r>
        <w:rPr>
          <w:rFonts w:cs="" w:asciiTheme="majorBidi" w:cstheme="majorBidi" w:hAnsiTheme="majorBidi"/>
          <w:b/>
          <w:bCs/>
          <w:color w:val="7030A0"/>
          <w:sz w:val="20"/>
          <w:szCs w:val="20"/>
        </w:rPr>
        <w:t>Co je třeba, aby bylo dříve? Funkční hodnoty, nebo funkční ekonomika?</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Představme si na chvíli, že bychom sebelepší hodnoty hodlali naroubovat na stávající kolabující ekonomický systém. Jak tyto hodnoty asi budou moct naplňovat lidé bez práce, bez bydlení, zato o hladu?</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Proto se domnívám, že nejprve </w:t>
      </w:r>
      <w:r>
        <w:rPr>
          <w:rFonts w:cs="" w:asciiTheme="majorBidi" w:cstheme="majorBidi" w:hAnsiTheme="majorBidi"/>
          <w:b/>
          <w:bCs/>
          <w:color w:val="7030A0"/>
          <w:sz w:val="20"/>
          <w:szCs w:val="20"/>
        </w:rPr>
        <w:t>potřebujeme alternativní fungující ekonomiku, abychom byli schopni rozvinout novou filosofii a implementovat nový hodnotový systém</w:t>
      </w:r>
      <w:r>
        <w:rPr>
          <w:rFonts w:cs="" w:asciiTheme="majorBidi" w:cstheme="majorBidi" w:hAnsiTheme="majorBidi"/>
          <w:bCs/>
          <w:color w:val="7030A0"/>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Souhlasím však, že i na něm je třeba v teoretické rovině začít pracovat souběžně s ekonomickou alternativou s tím, že pouze jeho aplikace do praxe bude možná až tehdy, kdy lidé nebudou muset řešit existenční starosti.  </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 xml:space="preserve">Počátečný hybný impuls musí dát </w:t>
      </w:r>
      <w:r>
        <w:rPr>
          <w:rFonts w:cs="" w:asciiTheme="majorBidi" w:cstheme="majorBidi" w:hAnsiTheme="majorBidi"/>
          <w:b/>
          <w:bCs/>
          <w:color w:val="000000" w:themeColor="text1"/>
          <w:sz w:val="20"/>
          <w:szCs w:val="20"/>
        </w:rPr>
        <w:t xml:space="preserve">racionální </w:t>
      </w:r>
      <w:r>
        <w:rPr>
          <w:rFonts w:cs="" w:asciiTheme="majorBidi" w:cstheme="majorBidi" w:hAnsiTheme="majorBidi"/>
          <w:bCs/>
          <w:color w:val="000000" w:themeColor="text1"/>
          <w:sz w:val="20"/>
          <w:szCs w:val="20"/>
        </w:rPr>
        <w:t xml:space="preserve">humanitní (a patrně i kritická) filozofie, ze které musí vycházet </w:t>
      </w:r>
      <w:r>
        <w:rPr>
          <w:rFonts w:cs="" w:asciiTheme="majorBidi" w:cstheme="majorBidi" w:hAnsiTheme="majorBidi"/>
          <w:b/>
          <w:bCs/>
          <w:color w:val="000000" w:themeColor="text1"/>
          <w:sz w:val="20"/>
          <w:szCs w:val="20"/>
        </w:rPr>
        <w:t xml:space="preserve">orientace i metodologie tvorby ekonomické koncepce zvyšující efektivnost založenou na rozvoji, uchován a uplatnění lidských schopností </w:t>
      </w:r>
      <w:r>
        <w:rPr>
          <w:rFonts w:cs="" w:asciiTheme="majorBidi" w:cstheme="majorBidi" w:hAnsiTheme="majorBidi"/>
          <w:bCs/>
          <w:color w:val="000000" w:themeColor="text1"/>
          <w:sz w:val="20"/>
          <w:szCs w:val="20"/>
        </w:rPr>
        <w:t>(to je ten humanistický prvek). Tak mocný impuls, aby se na jeho základě dala vypěstovat perspektivní, realistická a srozumitelná vize.</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Shrnul-li, co jsme si na předchozích stránkách textu nastínili, </w:t>
      </w:r>
      <w:r>
        <w:rPr>
          <w:rFonts w:cs="" w:asciiTheme="majorBidi" w:cstheme="majorBidi" w:hAnsiTheme="majorBidi"/>
          <w:b/>
          <w:bCs/>
          <w:i/>
          <w:color w:val="7030A0"/>
          <w:sz w:val="20"/>
          <w:szCs w:val="20"/>
        </w:rPr>
        <w:t>vize alternativní společnosti by v prvé řadě měla</w:t>
      </w:r>
      <w:r>
        <w:rPr>
          <w:rFonts w:cs="" w:asciiTheme="majorBidi" w:cstheme="majorBidi" w:hAnsiTheme="majorBidi"/>
          <w:bCs/>
          <w:color w:val="7030A0"/>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1)     Poukázat na </w:t>
      </w:r>
      <w:r>
        <w:rPr>
          <w:rFonts w:cs="" w:asciiTheme="majorBidi" w:cstheme="majorBidi" w:hAnsiTheme="majorBidi"/>
          <w:b/>
          <w:bCs/>
          <w:i/>
          <w:color w:val="7030A0"/>
          <w:sz w:val="20"/>
          <w:szCs w:val="20"/>
        </w:rPr>
        <w:t>neudržitelnost stávajícího systému</w:t>
      </w:r>
      <w:r>
        <w:rPr>
          <w:rFonts w:cs="" w:asciiTheme="majorBidi" w:cstheme="majorBidi" w:hAnsiTheme="majorBidi"/>
          <w:bCs/>
          <w:color w:val="7030A0"/>
          <w:sz w:val="20"/>
          <w:szCs w:val="20"/>
        </w:rPr>
        <w:t xml:space="preserve"> v jeho nejrůznějších oblastech (školství, zdravotnictví, atd.)</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A prezentovat alternativu nikoli jen jako něco lepšího, ale jako logický výsledek realizaci přirozených vývojových tendencí společnosti, jako něco, co je v souladu s logickou děni. V rámci toho objasnit i to, proč došlo k současnému historickému excesu či zádrhelu.</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2)     </w:t>
      </w:r>
      <w:r>
        <w:rPr>
          <w:rFonts w:cs="" w:asciiTheme="majorBidi" w:cstheme="majorBidi" w:hAnsiTheme="majorBidi"/>
          <w:b/>
          <w:bCs/>
          <w:i/>
          <w:color w:val="7030A0"/>
          <w:sz w:val="20"/>
          <w:szCs w:val="20"/>
        </w:rPr>
        <w:t>Rozebrat vývoj po roce 1989</w:t>
      </w:r>
      <w:r>
        <w:rPr>
          <w:rFonts w:cs="" w:asciiTheme="majorBidi" w:cstheme="majorBidi" w:hAnsiTheme="majorBidi"/>
          <w:bCs/>
          <w:color w:val="7030A0"/>
          <w:sz w:val="20"/>
          <w:szCs w:val="20"/>
        </w:rPr>
        <w:t xml:space="preserve"> zasazený do celosvětového kontextu a zabývat se čím dál větším napojení politiků na vlády a vlivné kruhy Německa a USA. </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 xml:space="preserve">Je více "zlomových" událostí. Za sebe bych uvedl jednu, na kterou doposud nikdo neupozornil. Přibližně do konce ninulého století se hledaly cesty (v teorii i její praktické realizaci prostřednictvím hospodářských politik) </w:t>
      </w:r>
      <w:r>
        <w:rPr>
          <w:rFonts w:cs="" w:asciiTheme="majorBidi" w:cstheme="majorBidi" w:hAnsiTheme="majorBidi"/>
          <w:b/>
          <w:color w:val="000000" w:themeColor="text1"/>
          <w:sz w:val="20"/>
          <w:szCs w:val="20"/>
        </w:rPr>
        <w:t>k vytváření podmínek pro rovnost příležitostí ve smyslu nezávislosti přístupu ke špičkovému vzdělání a zdravotní péči na majetkových a sociálních poměrech domácností</w:t>
      </w:r>
      <w:r>
        <w:rPr>
          <w:rFonts w:cs="" w:asciiTheme="majorBidi" w:cstheme="majorBidi" w:hAnsiTheme="majorBidi"/>
          <w:bCs/>
          <w:color w:val="000000" w:themeColor="text1"/>
          <w:sz w:val="20"/>
          <w:szCs w:val="20"/>
        </w:rPr>
        <w:t xml:space="preserve">. Všude na světě. I u nás. Pak došlo k tichému obratu, kdy se nabídlo </w:t>
      </w:r>
      <w:r>
        <w:rPr>
          <w:rFonts w:cs="" w:asciiTheme="majorBidi" w:cstheme="majorBidi" w:hAnsiTheme="majorBidi"/>
          <w:b/>
          <w:color w:val="000000" w:themeColor="text1"/>
          <w:sz w:val="20"/>
          <w:szCs w:val="20"/>
        </w:rPr>
        <w:t>falešné pojetí odstranění diskriminací</w:t>
      </w:r>
      <w:r>
        <w:rPr>
          <w:rFonts w:cs="" w:asciiTheme="majorBidi" w:cstheme="majorBidi" w:hAnsiTheme="majorBidi"/>
          <w:bCs/>
          <w:color w:val="000000" w:themeColor="text1"/>
          <w:sz w:val="20"/>
          <w:szCs w:val="20"/>
        </w:rPr>
        <w:t xml:space="preserve"> (byly nabídnuty falešné cíle). Skutečná diskriminace začala prudce narůstat a místo reforem se začaly nabízet pseudoreformy. Současně na bázi relativizace a použití dvojího metru začala manipulace s lidmi, manipulace nebývalých rozměrů. Manipulace, která mj. zasévá do hlav lidí různé animozity, vyvolává nenávistná nepřátelství téměř ve všech zemích světě. Chtělo by to zpracovat pod tímto zorným úhlem něco jako </w:t>
      </w:r>
      <w:r>
        <w:rPr>
          <w:rFonts w:cs="" w:asciiTheme="majorBidi" w:cstheme="majorBidi" w:hAnsiTheme="majorBidi"/>
          <w:b/>
          <w:color w:val="000000" w:themeColor="text1"/>
          <w:sz w:val="20"/>
          <w:szCs w:val="20"/>
        </w:rPr>
        <w:t>historiografii nejnovějších hospodářských politik</w:t>
      </w:r>
      <w:r>
        <w:rPr>
          <w:rFonts w:cs="" w:asciiTheme="majorBidi" w:cstheme="majorBidi" w:hAnsiTheme="majorBidi"/>
          <w:bCs/>
          <w:color w:val="000000" w:themeColor="text1"/>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3)     Přijít s alternativní </w:t>
      </w:r>
      <w:r>
        <w:rPr>
          <w:rFonts w:cs="" w:asciiTheme="majorBidi" w:cstheme="majorBidi" w:hAnsiTheme="majorBidi"/>
          <w:b/>
          <w:bCs/>
          <w:i/>
          <w:color w:val="7030A0"/>
          <w:sz w:val="20"/>
          <w:szCs w:val="20"/>
        </w:rPr>
        <w:t>funkční a srozumitelnou ekonomickou koncepcí</w:t>
      </w:r>
      <w:r>
        <w:rPr>
          <w:rFonts w:cs="" w:asciiTheme="majorBidi" w:cstheme="majorBidi" w:hAnsiTheme="majorBidi"/>
          <w:bCs/>
          <w:color w:val="7030A0"/>
          <w:sz w:val="20"/>
          <w:szCs w:val="20"/>
        </w:rPr>
        <w:t>, na jejímž základě bude možné reformovat ostatní oblasti. Měla by jasně definovat, kdo (ne)má vlastnit přírodní zdroje (vodu, nerostného bohatství, lesy...).</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Ekonomická koncepce musí vycházet z pochopení logiky dějin, té historické změny (srovnatelné s průmyslovou revolucí), o kterou jde.</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4)     Pojmenovat </w:t>
      </w:r>
      <w:r>
        <w:rPr>
          <w:rFonts w:cs="" w:asciiTheme="majorBidi" w:cstheme="majorBidi" w:hAnsiTheme="majorBidi"/>
          <w:b/>
          <w:bCs/>
          <w:i/>
          <w:color w:val="7030A0"/>
          <w:sz w:val="20"/>
          <w:szCs w:val="20"/>
        </w:rPr>
        <w:t>zájmy většiny občanů</w:t>
      </w:r>
      <w:r>
        <w:rPr>
          <w:rFonts w:cs="" w:asciiTheme="majorBidi" w:cstheme="majorBidi" w:hAnsiTheme="majorBidi"/>
          <w:bCs/>
          <w:color w:val="7030A0"/>
          <w:sz w:val="20"/>
          <w:szCs w:val="20"/>
        </w:rPr>
        <w:t>, které by se měly stát tmelem pro nesmírně rozdělenou společnost (postoji ke komunismu, k migraci, k Rusku a Číně, k očkování, k tzv. církevním restitucím, atd. atd.).</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 xml:space="preserve">Tady bych se nebál </w:t>
      </w:r>
      <w:r>
        <w:rPr>
          <w:rFonts w:cs="" w:asciiTheme="majorBidi" w:cstheme="majorBidi" w:hAnsiTheme="majorBidi"/>
          <w:b/>
          <w:bCs/>
          <w:i/>
          <w:color w:val="7030A0"/>
          <w:sz w:val="20"/>
          <w:szCs w:val="20"/>
        </w:rPr>
        <w:t>zájmy většiny občanů</w:t>
      </w:r>
      <w:r>
        <w:rPr>
          <w:rFonts w:cs="" w:asciiTheme="majorBidi" w:cstheme="majorBidi" w:hAnsiTheme="majorBidi"/>
          <w:bCs/>
          <w:color w:val="000000" w:themeColor="text1"/>
          <w:sz w:val="20"/>
          <w:szCs w:val="20"/>
        </w:rPr>
        <w:t xml:space="preserve"> dát do přímé souvislosti s vytvořením podmínek pro plný a svobodný rozvoj každého člověka. Je to současně i hlavní cesta k posílení národa jako takového.</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5)     </w:t>
      </w:r>
      <w:r>
        <w:rPr>
          <w:rFonts w:cs="" w:asciiTheme="majorBidi" w:cstheme="majorBidi" w:hAnsiTheme="majorBidi"/>
          <w:b/>
          <w:bCs/>
          <w:i/>
          <w:color w:val="7030A0"/>
          <w:sz w:val="20"/>
          <w:szCs w:val="20"/>
        </w:rPr>
        <w:t>Komunikovat s lidmi</w:t>
      </w:r>
      <w:r>
        <w:rPr>
          <w:rFonts w:cs="" w:asciiTheme="majorBidi" w:cstheme="majorBidi" w:hAnsiTheme="majorBidi"/>
          <w:bCs/>
          <w:color w:val="7030A0"/>
          <w:sz w:val="20"/>
          <w:szCs w:val="20"/>
        </w:rPr>
        <w:t>. Pořádat pro ně besedy proložené kulturními vložkami.</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6)     </w:t>
      </w:r>
      <w:r>
        <w:rPr>
          <w:rFonts w:cs="" w:asciiTheme="majorBidi" w:cstheme="majorBidi" w:hAnsiTheme="majorBidi"/>
          <w:b/>
          <w:bCs/>
          <w:i/>
          <w:color w:val="7030A0"/>
          <w:sz w:val="20"/>
          <w:szCs w:val="20"/>
        </w:rPr>
        <w:t>Vytvořit silné médium</w:t>
      </w:r>
      <w:r>
        <w:rPr>
          <w:rFonts w:cs="" w:asciiTheme="majorBidi" w:cstheme="majorBidi" w:hAnsiTheme="majorBidi"/>
          <w:bCs/>
          <w:color w:val="7030A0"/>
          <w:sz w:val="20"/>
          <w:szCs w:val="20"/>
        </w:rPr>
        <w:t xml:space="preserve"> (tištěné i rozhlasové, televizní a internetové), které bude financováno samotnými lidmi na principu "Národ sobě" či "Národní obrození sobě". </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Vidím to spíše jako horizontální spolupráci jednotlivých médií sjednocovaných společně pěstovanou vizí.</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7)     </w:t>
      </w:r>
      <w:r>
        <w:rPr>
          <w:rFonts w:cs="" w:asciiTheme="majorBidi" w:cstheme="majorBidi" w:hAnsiTheme="majorBidi"/>
          <w:b/>
          <w:bCs/>
          <w:i/>
          <w:color w:val="7030A0"/>
          <w:sz w:val="20"/>
          <w:szCs w:val="20"/>
        </w:rPr>
        <w:t>Vytvořit vzdělávací centra ve všech částech naší republiky</w:t>
      </w:r>
      <w:r>
        <w:rPr>
          <w:rFonts w:cs="" w:asciiTheme="majorBidi" w:cstheme="majorBidi" w:hAnsiTheme="majorBidi"/>
          <w:bCs/>
          <w:color w:val="7030A0"/>
          <w:sz w:val="20"/>
          <w:szCs w:val="20"/>
        </w:rPr>
        <w:t xml:space="preserve">, a to primárně ve venkovském prostředí. Lidé by měli opět poznat svou společnou historii a být schopni o ní přemýšlet v souvislostech. </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Zkušenost ukazuje, že to není tak jednoduché. Ale každá místní aktivita je vítána a měla by dostat podporu ze strany horizontálně spolupracujících aktivit.</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8)     </w:t>
      </w:r>
      <w:r>
        <w:rPr>
          <w:rFonts w:cs="" w:asciiTheme="majorBidi" w:cstheme="majorBidi" w:hAnsiTheme="majorBidi"/>
          <w:b/>
          <w:bCs/>
          <w:i/>
          <w:color w:val="7030A0"/>
          <w:sz w:val="20"/>
          <w:szCs w:val="20"/>
        </w:rPr>
        <w:t>Financovat a vytvářet síť funkčních průmyslových družstev</w:t>
      </w:r>
      <w:r>
        <w:rPr>
          <w:rFonts w:cs="" w:asciiTheme="majorBidi" w:cstheme="majorBidi" w:hAnsiTheme="majorBidi"/>
          <w:bCs/>
          <w:color w:val="7030A0"/>
          <w:sz w:val="20"/>
          <w:szCs w:val="20"/>
        </w:rPr>
        <w:t xml:space="preserve"> – pro začátek nejlépe v oblasti textilního a sklářského průmyslu.</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 xml:space="preserve">To nemůže uškodit, ale také moc nepomůže. Pozornost bude nutné zaměřit na fenomén </w:t>
      </w:r>
      <w:r>
        <w:rPr>
          <w:rFonts w:cs="" w:asciiTheme="majorBidi" w:cstheme="majorBidi" w:hAnsiTheme="majorBidi"/>
          <w:b/>
          <w:color w:val="000000" w:themeColor="text1"/>
          <w:sz w:val="20"/>
          <w:szCs w:val="20"/>
        </w:rPr>
        <w:t>tvůrčích mezigeneračních týmů</w:t>
      </w:r>
      <w:r>
        <w:rPr>
          <w:rFonts w:cs="" w:asciiTheme="majorBidi" w:cstheme="majorBidi" w:hAnsiTheme="majorBidi"/>
          <w:bCs/>
          <w:color w:val="000000" w:themeColor="text1"/>
          <w:sz w:val="20"/>
          <w:szCs w:val="20"/>
        </w:rPr>
        <w:t xml:space="preserve"> jako nositele inovačního potenciálu spolenosti i spolurealizátora nezbytných změn na cestě k efektivní, spolupracující a solidární společnosti.</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t xml:space="preserve">9)     </w:t>
      </w:r>
      <w:r>
        <w:rPr>
          <w:rFonts w:cs="" w:asciiTheme="majorBidi" w:cstheme="majorBidi" w:hAnsiTheme="majorBidi"/>
          <w:b/>
          <w:bCs/>
          <w:i/>
          <w:color w:val="7030A0"/>
          <w:sz w:val="20"/>
          <w:szCs w:val="20"/>
        </w:rPr>
        <w:t>Vytvářet podmínky k soběstačnému zemědělství</w:t>
      </w:r>
      <w:r>
        <w:rPr>
          <w:rFonts w:cs="" w:asciiTheme="majorBidi" w:cstheme="majorBidi" w:hAnsiTheme="majorBidi"/>
          <w:bCs/>
          <w:color w:val="7030A0"/>
          <w:sz w:val="20"/>
          <w:szCs w:val="20"/>
        </w:rPr>
        <w:t>.</w:t>
      </w:r>
    </w:p>
    <w:p>
      <w:pPr>
        <w:pStyle w:val="Normal"/>
        <w:ind w:firstLine="284"/>
        <w:jc w:val="both"/>
        <w:rPr>
          <w:rFonts w:cs="" w:asciiTheme="majorBidi" w:cstheme="majorBidi" w:hAnsiTheme="majorBidi"/>
          <w:bCs/>
          <w:color w:val="7030A0"/>
          <w:sz w:val="20"/>
          <w:szCs w:val="20"/>
        </w:rPr>
      </w:pPr>
      <w:r>
        <w:rPr>
          <w:rFonts w:cs="" w:asciiTheme="majorBidi" w:cstheme="majorBidi" w:hAnsiTheme="majorBidi"/>
          <w:bCs/>
          <w:color w:val="7030A0"/>
          <w:sz w:val="20"/>
          <w:szCs w:val="20"/>
        </w:rPr>
        <w:t xml:space="preserve">10) </w:t>
      </w:r>
      <w:r>
        <w:rPr>
          <w:rFonts w:cs="" w:asciiTheme="majorBidi" w:cstheme="majorBidi" w:hAnsiTheme="majorBidi"/>
          <w:b/>
          <w:bCs/>
          <w:i/>
          <w:color w:val="7030A0"/>
          <w:sz w:val="20"/>
          <w:szCs w:val="20"/>
        </w:rPr>
        <w:t>Produkovat vzdělané a znalé, kteří budou svobodní</w:t>
      </w:r>
      <w:r>
        <w:rPr>
          <w:rFonts w:cs="" w:asciiTheme="majorBidi" w:cstheme="majorBidi" w:hAnsiTheme="majorBidi"/>
          <w:bCs/>
          <w:color w:val="7030A0"/>
          <w:sz w:val="20"/>
          <w:szCs w:val="20"/>
        </w:rPr>
        <w:t xml:space="preserve"> – a budou moct v přímých volbách volit ty nejlepší, ne ty nejohnutější a nejtvárnější. </w:t>
      </w:r>
    </w:p>
    <w:p>
      <w:pPr>
        <w:pStyle w:val="Normal"/>
        <w:ind w:firstLine="284"/>
        <w:jc w:val="both"/>
        <w:rPr>
          <w:rFonts w:cs="" w:asciiTheme="majorBidi" w:cstheme="majorBidi" w:hAnsiTheme="majorBidi"/>
          <w:sz w:val="20"/>
          <w:szCs w:val="20"/>
        </w:rPr>
      </w:pPr>
      <w:r>
        <w:rPr>
          <w:rFonts w:cs="" w:asciiTheme="majorBidi" w:cstheme="majorBidi" w:hAnsiTheme="majorBidi"/>
          <w:bCs/>
          <w:color w:val="7030A0"/>
          <w:sz w:val="20"/>
          <w:szCs w:val="20"/>
        </w:rPr>
        <w:br/>
      </w:r>
      <w:r>
        <w:rPr>
          <w:rFonts w:cs="" w:asciiTheme="majorBidi" w:cstheme="majorBidi" w:hAnsiTheme="majorBidi"/>
          <w:bCs/>
          <w:color w:val="000000" w:themeColor="text1"/>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bCs/>
          <w:color w:val="000000" w:themeColor="text1"/>
          <w:sz w:val="20"/>
          <w:szCs w:val="20"/>
        </w:rPr>
        <w:t xml:space="preserve">Pěstování perspektivní, realistické, srozumitelné a společně sdílené vize je k tomu nejlepší půdou.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Soudě dle ohlasů, poskytlo komentované zveřejnění poměrně komplexní a dost rozpracované vize z pera Marka Řezanky v rámci seriálu </w:t>
      </w:r>
      <w:r>
        <w:rPr>
          <w:rFonts w:cs="" w:asciiTheme="majorBidi" w:cstheme="majorBidi" w:hAnsiTheme="majorBidi"/>
          <w:i/>
          <w:iCs/>
          <w:sz w:val="20"/>
          <w:szCs w:val="20"/>
        </w:rPr>
        <w:t>"Vize, jakou potřebujeme"</w:t>
      </w:r>
      <w:r>
        <w:rPr>
          <w:rFonts w:cs="" w:asciiTheme="majorBidi" w:cstheme="majorBidi" w:hAnsiTheme="majorBidi"/>
          <w:sz w:val="20"/>
          <w:szCs w:val="20"/>
        </w:rPr>
        <w:t xml:space="preserve"> mnoha lidem dost podnětů k uvažování. Připravuji formulování alternativ formulování jádra vize, ale podmínky k tomu musí ještě vyzrát. V tomto pokračování se chci věnovat trochu jiné otázce, přesněji otázkám, které chci položit těm, kteří seriál o vizi sledují.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Kritérium toho, zda vize začne žít jako společně pěstovaná a společně sdílená je následující: </w:t>
      </w:r>
      <w:r>
        <w:rPr>
          <w:rFonts w:cs="" w:asciiTheme="majorBidi" w:cstheme="majorBidi" w:hAnsiTheme="majorBidi"/>
          <w:b/>
          <w:bCs/>
          <w:sz w:val="20"/>
          <w:szCs w:val="20"/>
        </w:rPr>
        <w:t>Co přináší každému, kdo se s ní seznamuje?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Pro větší srozumitelnost to, co tímto chci říci, uvedu, co nestačí: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w:t>
      </w:r>
      <w:r>
        <w:rPr>
          <w:rFonts w:cs="" w:asciiTheme="majorBidi" w:cstheme="majorBidi" w:hAnsiTheme="majorBidi"/>
          <w:b/>
          <w:bCs/>
          <w:sz w:val="20"/>
          <w:szCs w:val="20"/>
        </w:rPr>
        <w:t>Nestačí</w:t>
      </w:r>
      <w:r>
        <w:rPr>
          <w:rFonts w:cs="" w:asciiTheme="majorBidi" w:cstheme="majorBidi" w:hAnsiTheme="majorBidi"/>
          <w:sz w:val="20"/>
          <w:szCs w:val="20"/>
        </w:rPr>
        <w:t xml:space="preserve"> si vizi jen přečíst s pocitem </w:t>
      </w:r>
      <w:r>
        <w:rPr>
          <w:rFonts w:cs="" w:asciiTheme="majorBidi" w:cstheme="majorBidi" w:hAnsiTheme="majorBidi"/>
          <w:i/>
          <w:iCs/>
          <w:sz w:val="20"/>
          <w:szCs w:val="20"/>
        </w:rPr>
        <w:t>"není to tak špatné"</w:t>
      </w:r>
      <w:r>
        <w:rPr>
          <w:rFonts w:cs="" w:asciiTheme="majorBidi" w:cstheme="majorBidi" w:hAnsiTheme="majorBidi"/>
          <w:sz w:val="20"/>
          <w:szCs w:val="20"/>
        </w:rPr>
        <w:t xml:space="preserve">, případně </w:t>
      </w:r>
      <w:r>
        <w:rPr>
          <w:rFonts w:cs="" w:asciiTheme="majorBidi" w:cstheme="majorBidi" w:hAnsiTheme="majorBidi"/>
          <w:i/>
          <w:iCs/>
          <w:sz w:val="20"/>
          <w:szCs w:val="20"/>
        </w:rPr>
        <w:t>"líbí se mně, jak jsou tam některé věci formulovány"</w:t>
      </w:r>
      <w:r>
        <w:rPr>
          <w:rFonts w:cs="" w:asciiTheme="majorBidi" w:cstheme="majorBidi" w:hAnsiTheme="majorBidi"/>
          <w:sz w:val="20"/>
          <w:szCs w:val="20"/>
        </w:rPr>
        <w:t xml:space="preserve">, či </w:t>
      </w:r>
      <w:r>
        <w:rPr>
          <w:rFonts w:cs="" w:asciiTheme="majorBidi" w:cstheme="majorBidi" w:hAnsiTheme="majorBidi"/>
          <w:i/>
          <w:iCs/>
          <w:sz w:val="20"/>
          <w:szCs w:val="20"/>
        </w:rPr>
        <w:t>"s většinou věcí souhlasím"</w:t>
      </w:r>
      <w:r>
        <w:rPr>
          <w:rFonts w:cs="" w:asciiTheme="majorBidi" w:cstheme="majorBidi" w:hAnsiTheme="majorBidi"/>
          <w:sz w:val="20"/>
          <w:szCs w:val="20"/>
        </w:rPr>
        <w:t xml:space="preserve"> apod.</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w:t>
      </w:r>
      <w:r>
        <w:rPr>
          <w:rFonts w:cs="" w:asciiTheme="majorBidi" w:cstheme="majorBidi" w:hAnsiTheme="majorBidi"/>
          <w:b/>
          <w:bCs/>
          <w:sz w:val="20"/>
          <w:szCs w:val="20"/>
        </w:rPr>
        <w:t>Nestačí</w:t>
      </w:r>
      <w:r>
        <w:rPr>
          <w:rFonts w:cs="" w:asciiTheme="majorBidi" w:cstheme="majorBidi" w:hAnsiTheme="majorBidi"/>
          <w:sz w:val="20"/>
          <w:szCs w:val="20"/>
        </w:rPr>
        <w:t xml:space="preserve"> práci na vizi více či méně pravidelně sledovat s pocitem, že je to užitečná činnost a něco z toho může být.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w:t>
      </w:r>
      <w:r>
        <w:rPr>
          <w:rFonts w:cs="" w:asciiTheme="majorBidi" w:cstheme="majorBidi" w:hAnsiTheme="majorBidi"/>
          <w:b/>
          <w:bCs/>
          <w:sz w:val="20"/>
          <w:szCs w:val="20"/>
        </w:rPr>
        <w:t>Nestačí</w:t>
      </w:r>
      <w:r>
        <w:rPr>
          <w:rFonts w:cs="" w:asciiTheme="majorBidi" w:cstheme="majorBidi" w:hAnsiTheme="majorBidi"/>
          <w:sz w:val="20"/>
          <w:szCs w:val="20"/>
        </w:rPr>
        <w:t xml:space="preserve"> dávat podněty k tomu, jak vizi vylepšit, kam směřovat práce na ní.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Jde o něco jiného. S výše uvedeným se mohou spokojit vize, jejichž rozbor jsem uvedl dříve, tj. například </w:t>
      </w:r>
      <w:r>
        <w:rPr>
          <w:rFonts w:cs="" w:asciiTheme="majorBidi" w:cstheme="majorBidi" w:hAnsiTheme="majorBidi"/>
          <w:i/>
          <w:iCs/>
          <w:sz w:val="20"/>
          <w:szCs w:val="20"/>
        </w:rPr>
        <w:t>"Nová transformace"</w:t>
      </w:r>
      <w:r>
        <w:rPr>
          <w:rFonts w:cs="" w:asciiTheme="majorBidi" w:cstheme="majorBidi" w:hAnsiTheme="majorBidi"/>
          <w:sz w:val="20"/>
          <w:szCs w:val="20"/>
        </w:rPr>
        <w:t xml:space="preserve"> či </w:t>
      </w:r>
      <w:r>
        <w:rPr>
          <w:rFonts w:cs="" w:asciiTheme="majorBidi" w:cstheme="majorBidi" w:hAnsiTheme="majorBidi"/>
          <w:i/>
          <w:iCs/>
          <w:sz w:val="20"/>
          <w:szCs w:val="20"/>
        </w:rPr>
        <w:t>"Nová dohoda"</w:t>
      </w:r>
      <w:r>
        <w:rPr>
          <w:rFonts w:cs="" w:asciiTheme="majorBidi" w:cstheme="majorBidi" w:hAnsiTheme="majorBidi"/>
          <w:sz w:val="20"/>
          <w:szCs w:val="20"/>
        </w:rPr>
        <w:t>. Jejich cílem je získat co nejvíce příznivců pro podporu toho, co navrhují. Zdálo by se, že to stačí, ale nestačí to.</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Vize, o jejíž pěstování se snažím, je založena na jiném principu. Snaží se využít podněty každého, kdo k jejímu pěstování přispívá, k tomu, aby ti, kteří ji sledují: </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xml:space="preserve">- měli pocit, že se dozvídají něco nového, </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začali si klást otázky, které si nekladli,</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začali uvažovat nad tím, co dříve považovali za samozřejmé, ale co jim bránilo v nadhledu a širším rozhledu,</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odhalili pro sebe to, jak spolu věci či události souvisejí,</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měli potřebu vyjádřit nový poznatek, ke kterému došli a sdělit ho druhým.</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Tj. cílem pěstování vize tohoto typu není vnutit někomu nějaký názor, ale </w:t>
      </w:r>
      <w:r>
        <w:rPr>
          <w:rFonts w:cs="" w:asciiTheme="majorBidi" w:cstheme="majorBidi" w:hAnsiTheme="majorBidi"/>
          <w:b/>
          <w:bCs/>
          <w:sz w:val="20"/>
          <w:szCs w:val="20"/>
        </w:rPr>
        <w:t>podnítit jeho samostatné uvažování o současnosti z hlediska perspektivy změn</w:t>
      </w:r>
      <w:r>
        <w:rPr>
          <w:rFonts w:cs="" w:asciiTheme="majorBidi" w:cstheme="majorBidi" w:hAnsiTheme="majorBidi"/>
          <w:sz w:val="20"/>
          <w:szCs w:val="20"/>
        </w:rPr>
        <w:t>. Takové samostatné uvažování, které jemu samotnému přináší uspokojení, ale jehož výsledky jsou sdělitelné a mohou přinést něco nového i dalším.</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Pěstování vize, pokud se k němu kdokoli přidá, je zkrátka </w:t>
      </w:r>
      <w:r>
        <w:rPr>
          <w:rFonts w:cs="" w:asciiTheme="majorBidi" w:cstheme="majorBidi" w:hAnsiTheme="majorBidi"/>
          <w:b/>
          <w:bCs/>
          <w:sz w:val="20"/>
          <w:szCs w:val="20"/>
        </w:rPr>
        <w:t>obohacení běžného života každého z nás</w:t>
      </w:r>
      <w:r>
        <w:rPr>
          <w:rFonts w:cs="" w:asciiTheme="majorBidi" w:cstheme="majorBidi" w:hAnsiTheme="majorBidi"/>
          <w:sz w:val="20"/>
          <w:szCs w:val="20"/>
        </w:rPr>
        <w:t xml:space="preserve">. Pokud takto začne vize žít, </w:t>
      </w:r>
      <w:r>
        <w:rPr>
          <w:rFonts w:cs="" w:asciiTheme="majorBidi" w:cstheme="majorBidi" w:hAnsiTheme="majorBidi"/>
          <w:b/>
          <w:bCs/>
          <w:sz w:val="20"/>
          <w:szCs w:val="20"/>
        </w:rPr>
        <w:t>ubráníme se před všemi nástrahami i zlem současnosti a prosadíme perspektivu, jejíž obrysy budou průběžně získávat konkrétní podobu</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V této souvislosti bych chtěl všechny, kteří chtějí k pěstování vize přispět, požádat o zpětnou vazbu, konkrétně (třeba i pod pseudonymem, doba není jednoduchá) odpověděli na otázky:</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Co vám sledování vize přineslo?</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Našli jste v seriálu něco, co pro vás bylo nové, užitečné či přínosné?</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Jaké otázky v návaznosti na sledování seriálu vás napadly?</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Kterým směrem by měla probíhat další práce?</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Co vám v dosavadní práci na vizi, tak jak je prezentována v seriálu, nejvíce chybí?</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Jaká otázka v návaznosti na seriál by měla být položena a jakou odpověď byste na ni dali.</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Ti, kteří se seriálem nesetkali či setkali jen zřídka, si o něm mohou udělat představu na základě třetího reportu uveřejněného po třech měsících práce. Zde jsou i odkazy na vše důležité, včetně diskusí, které při pěstování vize probíhají:</w:t>
      </w:r>
    </w:p>
    <w:p>
      <w:pPr>
        <w:pStyle w:val="Normal"/>
        <w:ind w:firstLine="284"/>
        <w:jc w:val="both"/>
        <w:rPr>
          <w:rFonts w:cs="" w:asciiTheme="majorBidi" w:cstheme="majorBidi" w:hAnsiTheme="majorBidi"/>
          <w:sz w:val="20"/>
          <w:szCs w:val="20"/>
        </w:rPr>
      </w:pPr>
      <w:hyperlink r:id="rId15">
        <w:r>
          <w:rPr>
            <w:rStyle w:val="Internetovodkaz"/>
            <w:rFonts w:cs="" w:asciiTheme="majorBidi" w:cstheme="majorBidi" w:hAnsiTheme="majorBidi"/>
            <w:sz w:val="20"/>
            <w:szCs w:val="20"/>
          </w:rPr>
          <w:t>https://radimvalencik.pise.cz/10141-vize-jakou-potrebujeme-90.html</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Měl jsem příležitost poskytnout delší rozhovor k současnosti pro jedno nezávislé soukromé televizní studio, zde je ke stažení:</w:t>
      </w:r>
    </w:p>
    <w:p>
      <w:pPr>
        <w:pStyle w:val="Normal"/>
        <w:ind w:firstLine="284"/>
        <w:jc w:val="both"/>
        <w:rPr>
          <w:rFonts w:cs="" w:asciiTheme="majorBidi" w:cstheme="majorBidi" w:hAnsiTheme="majorBidi"/>
          <w:sz w:val="20"/>
          <w:szCs w:val="20"/>
        </w:rPr>
      </w:pPr>
      <w:hyperlink r:id="rId16">
        <w:r>
          <w:rPr>
            <w:rStyle w:val="Internetovodkaz"/>
            <w:rFonts w:cs="" w:asciiTheme="majorBidi" w:cstheme="majorBidi" w:hAnsiTheme="majorBidi"/>
            <w:b/>
            <w:bCs/>
            <w:sz w:val="20"/>
            <w:szCs w:val="20"/>
          </w:rPr>
          <w:t>https://www.youtube.com/watch?v=oncezFl5MiY</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Dostal jsem na ně více ohlasů než na běžně publikované texty. Asi žijeme v době, kdy jsou videa více působivá. Dávám přednost textovému vyjádření, protože to vede k systematičtějšímu přemýšlení. Ale pokud bude zájem, mohu část vystupů zveřejňovat i formou rozhovorů. Potřeboval bych ovšem toho, kdo se ptá. Na cokoli,</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adpis2"/>
        <w:spacing w:beforeAutospacing="0" w:before="0" w:afterAutospacing="0" w:after="0"/>
        <w:ind w:firstLine="284"/>
        <w:jc w:val="both"/>
        <w:rPr>
          <w:rFonts w:asciiTheme="majorBidi" w:hAnsiTheme="majorBidi"/>
          <w:color w:val="000000" w:themeColor="text1"/>
          <w:sz w:val="24"/>
          <w:szCs w:val="24"/>
          <w:lang w:bidi="yi"/>
        </w:rPr>
      </w:pPr>
      <w:r>
        <w:rPr>
          <w:rFonts w:asciiTheme="majorBidi" w:hAnsiTheme="majorBidi"/>
          <w:color w:val="000000" w:themeColor="text1"/>
          <w:sz w:val="24"/>
          <w:szCs w:val="24"/>
          <w:lang w:bidi="yi"/>
        </w:rPr>
      </w:r>
    </w:p>
    <w:p>
      <w:pPr>
        <w:pStyle w:val="Nadpis2"/>
        <w:spacing w:beforeAutospacing="0" w:before="0" w:afterAutospacing="0" w:after="0"/>
        <w:ind w:firstLine="284"/>
        <w:jc w:val="both"/>
        <w:rPr>
          <w:rFonts w:cs="" w:asciiTheme="majorBidi" w:cstheme="majorBidi" w:hAnsiTheme="majorBidi"/>
          <w:color w:val="000000" w:themeColor="text1"/>
          <w:sz w:val="24"/>
          <w:szCs w:val="24"/>
          <w:lang w:bidi="yi"/>
        </w:rPr>
      </w:pPr>
      <w:bookmarkStart w:id="25" w:name="__RefHeading___Toc2913_1307014981"/>
      <w:bookmarkStart w:id="26" w:name="_Toc107725710"/>
      <w:bookmarkEnd w:id="25"/>
      <w:r>
        <w:rPr>
          <w:rFonts w:cs="" w:asciiTheme="majorBidi" w:cstheme="majorBidi" w:hAnsiTheme="majorBidi"/>
          <w:color w:val="000000" w:themeColor="text1"/>
          <w:sz w:val="24"/>
          <w:szCs w:val="24"/>
          <w:lang w:bidi="yi"/>
        </w:rPr>
        <w:t>Vize, jakou potřebujeme/99 Nová vize Karla Haise</w:t>
      </w:r>
      <w:bookmarkStart w:id="27" w:name="_Toc106609425"/>
      <w:bookmarkStart w:id="28" w:name="_Toc100897347"/>
      <w:bookmarkEnd w:id="26"/>
      <w:bookmarkEnd w:id="27"/>
      <w:bookmarkEnd w:id="28"/>
    </w:p>
    <w:p>
      <w:pPr>
        <w:pStyle w:val="Normal"/>
        <w:ind w:firstLine="284"/>
        <w:jc w:val="both"/>
        <w:rPr>
          <w:rFonts w:eastAsia="Times New Roman" w:cs="" w:asciiTheme="majorBidi" w:cstheme="majorBidi" w:hAnsiTheme="majorBidi"/>
          <w:i/>
          <w:i/>
          <w:iCs/>
          <w:sz w:val="20"/>
          <w:szCs w:val="20"/>
          <w:lang w:eastAsia="cs-CZ" w:bidi="yi"/>
        </w:rPr>
      </w:pPr>
      <w:r>
        <w:rPr>
          <w:rFonts w:eastAsia="Times New Roman" w:cs="" w:asciiTheme="majorBidi" w:cstheme="majorBidi" w:hAnsiTheme="majorBidi"/>
          <w:i/>
          <w:iCs/>
          <w:sz w:val="20"/>
          <w:szCs w:val="20"/>
          <w:lang w:eastAsia="cs-CZ" w:bidi="yi"/>
        </w:rPr>
        <w:t>(Uveřejňuji i vzhledem k uctění památky K. Haise, který nedávno zemřel.)</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V rámci serálu k vizi uveřejňuji příspěvek Karla Haise: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Nová vize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JUDr. Karel Hais</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Ve své úvaze se budu zaobírat otázkami týkající zejména: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 V jaké globální situaci se nacházíme?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 Proč potřebujeme "novou vizi"?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 Pro koho taková vize je? Co, nebo kdo je naším protivníkem?</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Je evidentní, že se nacházíme v postmoderní době, která odhaluje současný ideologický kolaps. Modernismus přinesl mnoho nového, zejména liberalismus, který se stal dominantní ideologií zejména západních států, které svou agresivní politikou tento systém vnucovaly a v podstatě vnutily celému globalizujícímu světu. Došlo to tak daleko, že se z něj vytratila ideologická platforma a zbyl z něho jen individualismus, materialismus a odduševnělá stránka lidství. Dnes je liberalismus braný spíše jako způsob života sobectví, chamtivosti, drancování nerostného bohatství, zánik mezigenerační spolupráce atd., než ideologická platforma.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V rámci tohoto systému v průběhu času vznikaly další ideologie. Jedna jako forma boje proti liberálům. Tím byla komunistická ideologie (komunismus) a tou druhou byl fašismus jako forma podpory liberalismu a rozšíření jeho vlivu do zbytku světa. Všechny tři ideologie bojovaly mezi sebou o nadvládu nad světem.</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Při vytváření nové vize je nutné brát v úvahu, že tato vize stojí proti liberalismu, protože komunismus a fašismus odumřel a zbyl pouze liberalismus. Tato nová vize bojuje proti liberalismu úplně z nových pozic než komunismus nebo fašismus a tak neodvratně smazává dělení politického spektra na levici a pravici. Připusťme, že komunismus a fašismus v různých modifikacích v některých částech světa se ještě snaží ukázat svou ideologickou sílu. Podle mého názoru je to jen poslední záchvěv odeznívající doby, avšak o to nebezpečnější, protože těchto tendencí umným způsobem využívají liberálové jako opodstatnění své existence. Tento jev je velice dobře vidět na současné situaci na Ukrajině, kdy zoufalí lidé utíkají z prostoru postkomunistického a fašistického do států, kde ještě vládne liberalismus. Pochopitelně to je voda na mlýn liberálům, kteří mohou tvrdit, že jedině liberalismus je schopný zabezpečit lidem hodnotný život.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Liberalismus potřebuje vnějšího nepřítele, vždy bojuje proti něčemu. V tom hledá svůj smysl. Proto při generování nové vize nesmíme bojovat jen proti něčemu, ale bojovat za něco. Nesmíme se nechat vmanipulovat do škatulek levá, pravá. Nehledáme svou existenci v boji proti něčemu, ale za něco. To je největší naše zbraň.</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Dalším nebezpečím pro budování nové vize je, kdybychom připustili názor liberálů, že vznikající vize vytváří systém předliberální společnosti. Poukazuji na tuto skutečnost proto, že v současné době je v tak zvané mimoparlamentní opozice několik myšlenkových proudů, které čerpají inspiraci z dávné minulosti. Odvolávají se na původ Slovanů z prostředí Tartárie a odvozují z toho výjimečnost Slovanů, někdy až nadřazenost nad ostatními národy. Navrhují zavést systém občin, tedy základních jednotek v organizaci společnosti, které jsou vedeny představiteli, kteří jsou obdarování duchovními až mystickými vlastnostmi. Jsou voleni celým kolektivem občiny. Tyto a podobné názory vytvářejí podhoubí pro rasizmus, separatismus a nacionalismus a jdou přímo proti základním principům nového uspořádání lidské společnosti.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Nesmíme dovolit liberálům, aby takto oddalovali svůj konec. Místo toho musíme uspíšit jejich skon. Abychom toho dosáhli, musíme představit novou vizi jako postliberální revoluční sílu, která bojuje za alternativní budoucnost všech národů světa. Nebojovat jen ve prospěch jednoho národa (např. Čechů), nýbrž ve jménu spravedlivého multipolárního světa, ve jménu skutečné důstojnosti a skutečné pozitivní svobody. Nikoliv nihilistické "svody od" nýbrž "svobody k". Nová vize musí být obhájcem Tradice, organických konzervativních hodnost a vůle představovat skutečné osvobození, a to osvobození od tzv. otevřené společnosti a jejich sponzorů, globální finanční oligarchie.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Největší "bitva" současnosti je "bitva" o novou vizi, bojující proti nihilistickému liberalismu ve jménu skutečně otevřené, multipolární a skutečně svobodné budoucnosti.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Bezpochyby jsme na konci moderny, která byla bezpochyby, ve své podstatě omylem od samého prvopočátku. Pro ty, kteří považovali osud moderny za svůj vlastní, anebo kdo zastával podobné postoje nevědomě, to bude znamenat velké zklamání a jejich konec. Pro ty, kdo stojí na straně přirozené pravdy a Tradice, víry, duchovní a nesmrtelné lidskosti, pro ty to bude nový začátek a budoucnost.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u w:val="single"/>
          <w:lang w:eastAsia="cs-CZ" w:bidi="yi"/>
        </w:rPr>
        <w:t>K tomu ode mne: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Řadu věcí v článku považuji za přínosných, ale liberální myšlenka (ne účelová doktrína liberalismu) si vyžaduje "slušnější zacházení". Pokusím se v nejbližší době napsat něco jako "Obrana liberální myšlenky, aneb proč a jak se liberalismus zvrhnul". Neměli bychom vylévat vaničku i s dítětem (liberální myšlenka je možná spíše v plenkách než nad hrobem).</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b/>
          <w:b/>
          <w:bCs/>
          <w:sz w:val="20"/>
          <w:szCs w:val="20"/>
          <w:lang w:eastAsia="cs-CZ" w:bidi="yi"/>
        </w:rPr>
      </w:pPr>
      <w:r>
        <w:rPr>
          <w:rFonts w:eastAsia="Times New Roman" w:cs="" w:asciiTheme="majorBidi" w:cstheme="majorBidi" w:hAnsiTheme="majorBidi"/>
          <w:b/>
          <w:bCs/>
          <w:sz w:val="20"/>
          <w:szCs w:val="20"/>
          <w:lang w:eastAsia="cs-CZ" w:bidi="yi"/>
        </w:rPr>
        <w:t>Zemřel přítel a kolega JUDr. Karel Hais + (7. červen 2022)</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Dostal jsem smutnou zprávu. Zemřel můj dlouholetý kamarád Karel Hais. Znali jsme se třicet let. Byl jeden z prvních, kdo se zapojil do pěstování perspektivní, realistické a přitažlivé vize. Ještě v neděli se s námi zúčastnil 5. online setkání. V úterý se mu udělalo špatně a odešel mimo náš svět. Nečekaně. Patrně srdíčko.</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Napsal řadu cenných příspěvků, které v rámci uctění jeho památky připomenu: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O ekonomice založené na lidské sounáležitosti 30.12.1921:</w:t>
      </w:r>
    </w:p>
    <w:p>
      <w:pPr>
        <w:pStyle w:val="Normal"/>
        <w:ind w:firstLine="284"/>
        <w:jc w:val="both"/>
        <w:rPr>
          <w:rFonts w:eastAsia="Times New Roman" w:cs="" w:asciiTheme="majorBidi" w:cstheme="majorBidi" w:hAnsiTheme="majorBidi"/>
          <w:sz w:val="20"/>
          <w:szCs w:val="20"/>
          <w:lang w:eastAsia="cs-CZ" w:bidi="yi"/>
        </w:rPr>
      </w:pPr>
      <w:hyperlink r:id="rId17">
        <w:r>
          <w:rPr>
            <w:rStyle w:val="Internetovodkaz"/>
            <w:rFonts w:eastAsia="Times New Roman" w:cs="" w:asciiTheme="majorBidi" w:cstheme="majorBidi" w:hAnsiTheme="majorBidi"/>
            <w:sz w:val="20"/>
            <w:szCs w:val="20"/>
            <w:lang w:eastAsia="cs-CZ" w:bidi="yi"/>
          </w:rPr>
          <w:t>https://radimvalencik.pise.cz/10013-vize-jakou-potrebujeme-14.html</w:t>
        </w:r>
      </w:hyperlink>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Z tohoto příspěvku uvedu malou ukázku, která Karla charakterizuje nejlépe: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i/>
          <w:iCs/>
          <w:sz w:val="20"/>
          <w:szCs w:val="20"/>
          <w:lang w:eastAsia="cs-CZ" w:bidi="yi"/>
        </w:rPr>
        <w:t>Zásadním rozhodnutím je opustit individualismus a začít prosazovat kolektivní zájmy. Budovat funkční, tvůrčí skupiny (komuny), které by teoretické předpoklady změn převáděly do reálného, praktického života. Tato iniciativa zdola je v dnešní době jedinou alternativou pro společenské změny. Uvedené kolektivy však nemohou stát osamoceně a musí získávat pro tyto myšlenky členy z řad establishmentu. Čím větší počet členů stávající moci a jejich přisluhovačů se podaří přesvědčit o následující teorii, tím rychleji a snáze změny proběhnou.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i/>
          <w:iCs/>
          <w:sz w:val="20"/>
          <w:szCs w:val="20"/>
          <w:lang w:eastAsia="cs-CZ" w:bidi="yi"/>
        </w:rPr>
        <w:t>Praktické podmínky pro vyjednávání s členy stávající moci (systému) tu jsou. Oni si dobře uvědomují, že nad vývojem situace již nemají kontrolu a společenská krize se neustále zhoršuje a nástroje, kterými do současné doby zmírňovali, oddalovali nebo odstraňovali krizové situace, již nestačí a nefungují. Proto, docela logicky uvažují o tom, jak se zachránit a co nejvíce zmírnit dopady (tresty, ztráty společenských pozic atd.) na své osoby.</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i/>
          <w:iCs/>
          <w:sz w:val="20"/>
          <w:szCs w:val="20"/>
          <w:lang w:eastAsia="cs-CZ" w:bidi="yi"/>
        </w:rPr>
        <w:t>K takovému prosazování svých názorů na budoucnost a možnost vyjednávat je nutné mít dobrou teorií. Tu spatřuji v komunitarismu, který by se měl stát výchozí a základní myšlenkou ve všech prostředích lidstva.</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i/>
          <w:iCs/>
          <w:sz w:val="20"/>
          <w:szCs w:val="20"/>
          <w:lang w:eastAsia="cs-CZ" w:bidi="yi"/>
        </w:rPr>
        <w:t>Základní předpoklad vytvořit takovou teorii je nutnost sjednotit pojmy a základní stanoviska, jak na historické, současné a budoucí jevy.</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O horizontu poznání a tvůrčích skupinách 14.1.2022:</w:t>
      </w:r>
    </w:p>
    <w:p>
      <w:pPr>
        <w:pStyle w:val="Normal"/>
        <w:ind w:firstLine="284"/>
        <w:jc w:val="both"/>
        <w:rPr>
          <w:rFonts w:eastAsia="Times New Roman" w:cs="" w:asciiTheme="majorBidi" w:cstheme="majorBidi" w:hAnsiTheme="majorBidi"/>
          <w:sz w:val="20"/>
          <w:szCs w:val="20"/>
          <w:lang w:eastAsia="cs-CZ" w:bidi="yi"/>
        </w:rPr>
      </w:pPr>
      <w:hyperlink r:id="rId18">
        <w:r>
          <w:rPr>
            <w:rStyle w:val="Internetovodkaz"/>
            <w:rFonts w:eastAsia="Times New Roman" w:cs="" w:asciiTheme="majorBidi" w:cstheme="majorBidi" w:hAnsiTheme="majorBidi"/>
            <w:sz w:val="20"/>
            <w:szCs w:val="20"/>
            <w:lang w:eastAsia="cs-CZ" w:bidi="yi"/>
          </w:rPr>
          <w:t>https://radimvalencik.pise.cz/10039-vize-jakou-potrebujeme-29.html</w:t>
        </w:r>
      </w:hyperlink>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O ekonomice pro lidi19.1.2022:</w:t>
      </w:r>
    </w:p>
    <w:p>
      <w:pPr>
        <w:pStyle w:val="Normal"/>
        <w:ind w:firstLine="284"/>
        <w:jc w:val="both"/>
        <w:rPr>
          <w:rFonts w:eastAsia="Times New Roman" w:cs="" w:asciiTheme="majorBidi" w:cstheme="majorBidi" w:hAnsiTheme="majorBidi"/>
          <w:sz w:val="20"/>
          <w:szCs w:val="20"/>
          <w:lang w:eastAsia="cs-CZ" w:bidi="yi"/>
        </w:rPr>
      </w:pPr>
      <w:hyperlink r:id="rId19">
        <w:r>
          <w:rPr>
            <w:rStyle w:val="Internetovodkaz"/>
            <w:rFonts w:eastAsia="Times New Roman" w:cs="" w:asciiTheme="majorBidi" w:cstheme="majorBidi" w:hAnsiTheme="majorBidi"/>
            <w:sz w:val="20"/>
            <w:szCs w:val="20"/>
            <w:lang w:eastAsia="cs-CZ" w:bidi="yi"/>
          </w:rPr>
          <w:t>https://radimvalencik.pise.cz/10048-vize-jakou-potrebujeme-34.html</w:t>
        </w:r>
      </w:hyperlink>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Filipika proti konzervativnímu myšlení 18.2.2022:</w:t>
      </w:r>
    </w:p>
    <w:p>
      <w:pPr>
        <w:pStyle w:val="Normal"/>
        <w:ind w:firstLine="284"/>
        <w:jc w:val="both"/>
        <w:rPr>
          <w:rFonts w:eastAsia="Times New Roman" w:cs="" w:asciiTheme="majorBidi" w:cstheme="majorBidi" w:hAnsiTheme="majorBidi"/>
          <w:sz w:val="20"/>
          <w:szCs w:val="20"/>
          <w:lang w:eastAsia="cs-CZ" w:bidi="yi"/>
        </w:rPr>
      </w:pPr>
      <w:hyperlink r:id="rId20">
        <w:r>
          <w:rPr>
            <w:rStyle w:val="Internetovodkaz"/>
            <w:rFonts w:eastAsia="Times New Roman" w:cs="" w:asciiTheme="majorBidi" w:cstheme="majorBidi" w:hAnsiTheme="majorBidi"/>
            <w:sz w:val="20"/>
            <w:szCs w:val="20"/>
            <w:lang w:eastAsia="cs-CZ" w:bidi="yi"/>
          </w:rPr>
          <w:t>https://radimvalencik.pise.cz/10087-vize-jakou-potrebujeme-64.html</w:t>
        </w:r>
      </w:hyperlink>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V jaké situaci se nacházíme a proč potřebujeme vizi 25.3.2022:</w:t>
      </w:r>
    </w:p>
    <w:p>
      <w:pPr>
        <w:pStyle w:val="Normal"/>
        <w:ind w:firstLine="284"/>
        <w:jc w:val="both"/>
        <w:rPr>
          <w:rFonts w:eastAsia="Times New Roman" w:cs="" w:asciiTheme="majorBidi" w:cstheme="majorBidi" w:hAnsiTheme="majorBidi"/>
          <w:sz w:val="20"/>
          <w:szCs w:val="20"/>
          <w:lang w:eastAsia="cs-CZ" w:bidi="yi"/>
        </w:rPr>
      </w:pPr>
      <w:hyperlink r:id="rId21">
        <w:r>
          <w:rPr>
            <w:rStyle w:val="Internetovodkaz"/>
            <w:rFonts w:eastAsia="Times New Roman" w:cs="" w:asciiTheme="majorBidi" w:cstheme="majorBidi" w:hAnsiTheme="majorBidi"/>
            <w:sz w:val="20"/>
            <w:szCs w:val="20"/>
            <w:lang w:eastAsia="cs-CZ" w:bidi="yi"/>
          </w:rPr>
          <w:t>https://radimvalencik.pise.cz/10160-vize-jakou-potrebujeme-99.html</w:t>
        </w:r>
      </w:hyperlink>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K reflexi pěstování vize 4.5.2022:</w:t>
      </w:r>
    </w:p>
    <w:p>
      <w:pPr>
        <w:pStyle w:val="Normal"/>
        <w:ind w:firstLine="284"/>
        <w:jc w:val="both"/>
        <w:rPr>
          <w:rFonts w:eastAsia="Times New Roman" w:cs="" w:asciiTheme="majorBidi" w:cstheme="majorBidi" w:hAnsiTheme="majorBidi"/>
          <w:sz w:val="20"/>
          <w:szCs w:val="20"/>
          <w:lang w:eastAsia="cs-CZ" w:bidi="yi"/>
        </w:rPr>
      </w:pPr>
      <w:hyperlink r:id="rId22">
        <w:r>
          <w:rPr>
            <w:rStyle w:val="Internetovodkaz"/>
            <w:rFonts w:eastAsia="Times New Roman" w:cs="" w:asciiTheme="majorBidi" w:cstheme="majorBidi" w:hAnsiTheme="majorBidi"/>
            <w:sz w:val="20"/>
            <w:szCs w:val="20"/>
            <w:lang w:eastAsia="cs-CZ" w:bidi="yi"/>
          </w:rPr>
          <w:t>https://radimvalencik.pise.cz/10231-vize-jakou-potrebujeme-139.html</w:t>
        </w:r>
      </w:hyperlink>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Poslední krátkou poznámku mě Karel poslal 29.5.2022 reakci na otázku, kam až vláda hodlá zajít (zveřejňuji poprvé):</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i/>
          <w:iCs/>
          <w:sz w:val="20"/>
          <w:szCs w:val="20"/>
          <w:lang w:eastAsia="cs-CZ" w:bidi="yi"/>
        </w:rPr>
        <w:t>"Nastartování tvorby vize? Mezi kým? Společnost je jako v hypnóze. Musí se vytvořit akceschopná skupina, která svou "politikou" provede změnu a nabídku - cestu. V téhle chvilce nějaké přesvědčování, intelektuální přemítání a vytváření modelů moc nepomůže. Došlo to daleko. Už není cesty spět. Jsme ve válce a ve fašismu. Nad čím chceš přemýšlet? Jasně, nikomu se do toho nechce. Já taky nejsem hrrrr. Ale, co jiného. V 30-tých letech taky mudrovali až domudrovali. Hlavně neříkej, že rychlá řešení jsou špatná. Když se připleteš do rvačky, tak zkus jim vykládat něco o Nashově teorii. To ji chytíš, že tě bude brnět hlava ještě týden. V tom lepším případě."</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V online diskusích jsme si pak ještě leccos vysvětlili...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Karel bude moc chybět, ale doufám, že jeho aktivitu nahradí další. Tím nejlépe uctíme a uchováme jeho památku. Zaslouží si to.</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adpis2"/>
        <w:spacing w:beforeAutospacing="0" w:before="0" w:afterAutospacing="0" w:after="0"/>
        <w:ind w:firstLine="284"/>
        <w:jc w:val="both"/>
        <w:rPr>
          <w:rFonts w:cs="" w:asciiTheme="majorBidi" w:cstheme="majorBidi" w:hAnsiTheme="majorBidi"/>
          <w:color w:val="000000" w:themeColor="text1"/>
          <w:sz w:val="24"/>
          <w:szCs w:val="24"/>
        </w:rPr>
      </w:pPr>
      <w:bookmarkStart w:id="29" w:name="__RefHeading___Toc2915_1307014981"/>
      <w:bookmarkStart w:id="30" w:name="_Toc107725711"/>
      <w:bookmarkStart w:id="31" w:name="_Toc106609430"/>
      <w:bookmarkStart w:id="32" w:name="_Toc100897352"/>
      <w:bookmarkEnd w:id="29"/>
      <w:r>
        <w:rPr>
          <w:rFonts w:cs="" w:asciiTheme="majorBidi" w:cstheme="majorBidi" w:hAnsiTheme="majorBidi"/>
          <w:color w:val="000000" w:themeColor="text1"/>
          <w:sz w:val="24"/>
          <w:szCs w:val="24"/>
        </w:rPr>
        <w:t>Vize, jakou potřebujeme/104 Myšlenka liberalismu a doktrína liberalismu</w:t>
      </w:r>
      <w:bookmarkEnd w:id="30"/>
      <w:bookmarkEnd w:id="31"/>
      <w:bookmarkEnd w:id="32"/>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Myšlenka liberalismu a doktrína liberalismu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V poznámce k příspěvku </w:t>
      </w:r>
      <w:r>
        <w:rPr>
          <w:rFonts w:cs="" w:asciiTheme="majorBidi" w:cstheme="majorBidi" w:hAnsiTheme="majorBidi"/>
          <w:b/>
          <w:bCs/>
          <w:sz w:val="20"/>
          <w:szCs w:val="20"/>
        </w:rPr>
        <w:t>Karla Haise</w:t>
      </w:r>
      <w:r>
        <w:rPr>
          <w:rFonts w:cs="" w:asciiTheme="majorBidi" w:cstheme="majorBidi" w:hAnsiTheme="majorBidi"/>
          <w:sz w:val="20"/>
          <w:szCs w:val="20"/>
        </w:rPr>
        <w:t xml:space="preserve"> jsem přislíbil, že zveřejním něco jako obhajobu liberalismu či přesněji jaký typ liberalismu a proč selhal.</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Podstatou liberalismu je důraz na individuální svobodu. Považuji za nepřípustné, abychom individuální svobodu podřizovali nějaké autoritě, které by ji omezovala. Proto také svoboda každého z nás končí tam, kde začíná svoboda druhého. To není vyčpělá fráze, ale základní pravidlo.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V tomto smyslu byl významným liberálem, liberálem, který předběhl dobu, Karel Havlíček Borovský. A to i svými ekonomickými pracemi, které jsou méně známé. Docentka Ilona Bažantová (v současné době, po smrti Milana Sojky, asi nejlepší znalec dějin ekonomického myšlení, nesmírně poctivá badatelka a skvělý člověk) to ve svých pracech dost přesně doložila. Předběhl a přesáhl například i Bastiata, viz:</w:t>
      </w:r>
    </w:p>
    <w:p>
      <w:pPr>
        <w:pStyle w:val="Normal"/>
        <w:ind w:firstLine="284"/>
        <w:jc w:val="both"/>
        <w:rPr>
          <w:rFonts w:cs="" w:asciiTheme="majorBidi" w:cstheme="majorBidi" w:hAnsiTheme="majorBidi"/>
          <w:sz w:val="20"/>
          <w:szCs w:val="20"/>
        </w:rPr>
      </w:pPr>
      <w:hyperlink r:id="rId23">
        <w:r>
          <w:rPr>
            <w:rStyle w:val="Internetovodkaz"/>
            <w:rFonts w:cs="" w:asciiTheme="majorBidi" w:cstheme="majorBidi" w:hAnsiTheme="majorBidi"/>
            <w:sz w:val="20"/>
            <w:szCs w:val="20"/>
          </w:rPr>
          <w:t>https://polek.vse.cz/artkey/pol-199905-0005_Zapomenuty-ekonom-Karel-Havlicek-Borovsky.php?back=/magno/pol/1999/mn5.php?secid=1</w:t>
        </w:r>
      </w:hyperlink>
    </w:p>
    <w:p>
      <w:pPr>
        <w:pStyle w:val="Normal"/>
        <w:ind w:firstLine="284"/>
        <w:jc w:val="both"/>
        <w:rPr>
          <w:rFonts w:cs="" w:asciiTheme="majorBidi" w:cstheme="majorBidi" w:hAnsiTheme="majorBidi"/>
          <w:sz w:val="20"/>
          <w:szCs w:val="20"/>
        </w:rPr>
      </w:pPr>
      <w:hyperlink r:id="rId24">
        <w:r>
          <w:rPr>
            <w:rStyle w:val="Internetovodkaz"/>
            <w:rFonts w:cs="" w:asciiTheme="majorBidi" w:cstheme="majorBidi" w:hAnsiTheme="majorBidi"/>
            <w:sz w:val="20"/>
            <w:szCs w:val="20"/>
          </w:rPr>
          <w:t>https://katalog.kfbz.cz/records/9ef8f4aa-ff70-4fe2-b7a8-4b1fa1218198</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Dokonce i Karel Marx se vždy k principu individuální svobody a jeho neporušitelnosti hlásil. Prvek sounáležitosti se mu podařilo s principem neporušitelnosti individuální svobody sloučit takto: </w:t>
      </w:r>
      <w:r>
        <w:rPr>
          <w:rFonts w:cs="" w:asciiTheme="majorBidi" w:cstheme="majorBidi" w:hAnsiTheme="majorBidi"/>
          <w:i/>
          <w:iCs/>
          <w:sz w:val="20"/>
          <w:szCs w:val="20"/>
        </w:rPr>
        <w:t xml:space="preserve">"Místo staré buržoazní společnosti s jejími třídami a třídními protiklady nastoupí sdružení, v němž </w:t>
      </w:r>
      <w:r>
        <w:rPr>
          <w:rFonts w:cs="" w:asciiTheme="majorBidi" w:cstheme="majorBidi" w:hAnsiTheme="majorBidi"/>
          <w:b/>
          <w:bCs/>
          <w:i/>
          <w:iCs/>
          <w:sz w:val="20"/>
          <w:szCs w:val="20"/>
        </w:rPr>
        <w:t>svobodný rozvoj každého je podmínkou svobodného rozvoje všech</w:t>
      </w:r>
      <w:r>
        <w:rPr>
          <w:rFonts w:cs="" w:asciiTheme="majorBidi" w:cstheme="majorBidi" w:hAnsiTheme="majorBidi"/>
          <w:i/>
          <w:iCs/>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Viz: </w:t>
      </w:r>
      <w:hyperlink r:id="rId25">
        <w:r>
          <w:rPr>
            <w:rStyle w:val="Internetovodkaz"/>
            <w:rFonts w:cs="" w:asciiTheme="majorBidi" w:cstheme="majorBidi" w:hAnsiTheme="majorBidi"/>
            <w:sz w:val="20"/>
            <w:szCs w:val="20"/>
          </w:rPr>
          <w:t>https://www.marxists.org/cestina/marx-engels/1848/manifest/ch02.htm</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Jedná se o závěr II. kapitoly </w:t>
      </w:r>
      <w:r>
        <w:rPr>
          <w:rFonts w:cs="" w:asciiTheme="majorBidi" w:cstheme="majorBidi" w:hAnsiTheme="majorBidi"/>
          <w:i/>
          <w:iCs/>
          <w:sz w:val="20"/>
          <w:szCs w:val="20"/>
        </w:rPr>
        <w:t>Komunistického manifestu</w:t>
      </w:r>
      <w:r>
        <w:rPr>
          <w:rFonts w:cs="" w:asciiTheme="majorBidi" w:cstheme="majorBidi" w:hAnsiTheme="majorBidi"/>
          <w:sz w:val="20"/>
          <w:szCs w:val="20"/>
        </w:rPr>
        <w:t xml:space="preserve"> nazvané </w:t>
      </w:r>
      <w:r>
        <w:rPr>
          <w:rFonts w:cs="" w:asciiTheme="majorBidi" w:cstheme="majorBidi" w:hAnsiTheme="majorBidi"/>
          <w:i/>
          <w:iCs/>
          <w:sz w:val="20"/>
          <w:szCs w:val="20"/>
        </w:rPr>
        <w:t>Proletáři a komunisté.</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Mj. – je to jediná podrobnější definice pojmu "komunismus" v Marxově díle. </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 xml:space="preserve">Otázkou tedy není, zda má liberální myšlenka právo na život, ale proč selhala? </w:t>
      </w:r>
      <w:r>
        <w:rPr>
          <w:rFonts w:cs="" w:asciiTheme="majorBidi" w:cstheme="majorBidi" w:hAnsiTheme="majorBidi"/>
          <w:sz w:val="20"/>
          <w:szCs w:val="20"/>
        </w:rPr>
        <w:t xml:space="preserve">Proč musel Francis Fukuyma revidoval závěry své první velké knihy </w:t>
      </w:r>
      <w:r>
        <w:rPr>
          <w:rFonts w:cs="" w:asciiTheme="majorBidi" w:cstheme="majorBidi" w:hAnsiTheme="majorBidi"/>
          <w:i/>
          <w:iCs/>
          <w:sz w:val="20"/>
          <w:szCs w:val="20"/>
        </w:rPr>
        <w:t>Konec dějini?</w:t>
      </w:r>
      <w:r>
        <w:rPr>
          <w:rFonts w:cs="" w:asciiTheme="majorBidi" w:cstheme="majorBidi" w:hAnsiTheme="majorBidi"/>
          <w:sz w:val="20"/>
          <w:szCs w:val="20"/>
        </w:rPr>
        <w:t xml:space="preserve"> Viz:</w:t>
      </w:r>
    </w:p>
    <w:p>
      <w:pPr>
        <w:pStyle w:val="Normal"/>
        <w:ind w:firstLine="284"/>
        <w:jc w:val="both"/>
        <w:rPr>
          <w:rFonts w:cs="" w:asciiTheme="majorBidi" w:cstheme="majorBidi" w:hAnsiTheme="majorBidi"/>
          <w:sz w:val="20"/>
          <w:szCs w:val="20"/>
        </w:rPr>
      </w:pPr>
      <w:hyperlink r:id="rId26">
        <w:r>
          <w:rPr>
            <w:rStyle w:val="Internetovodkaz"/>
            <w:rFonts w:cs="" w:asciiTheme="majorBidi" w:cstheme="majorBidi" w:hAnsiTheme="majorBidi"/>
            <w:sz w:val="20"/>
            <w:szCs w:val="20"/>
          </w:rPr>
          <w:t>https://cs.wikipedia.org/wiki/Francis_Fukuyama</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S kolegy jsme k tomu napsali článek uveřejněný v časopisu Politická ekonmie, plné znění lze stáhnout zde:</w:t>
      </w:r>
    </w:p>
    <w:p>
      <w:pPr>
        <w:pStyle w:val="Normal"/>
        <w:ind w:firstLine="284"/>
        <w:jc w:val="both"/>
        <w:rPr>
          <w:rFonts w:cs="" w:asciiTheme="majorBidi" w:cstheme="majorBidi" w:hAnsiTheme="majorBidi"/>
          <w:sz w:val="20"/>
          <w:szCs w:val="20"/>
        </w:rPr>
      </w:pPr>
      <w:hyperlink r:id="rId27">
        <w:r>
          <w:rPr>
            <w:rStyle w:val="Internetovodkaz"/>
            <w:rFonts w:cs="" w:asciiTheme="majorBidi" w:cstheme="majorBidi" w:hAnsiTheme="majorBidi"/>
            <w:sz w:val="20"/>
            <w:szCs w:val="20"/>
          </w:rPr>
          <w:t>https://polek.vse.cz/artkey/pol-201602-0007_Politicko-ekonomicka-reflexe-soucasneho-stavu-globalni-spolecnosti.php?back=%2Fjel.php</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Jak to tedy je?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Především musíme </w:t>
      </w:r>
      <w:r>
        <w:rPr>
          <w:rFonts w:cs="" w:asciiTheme="majorBidi" w:cstheme="majorBidi" w:hAnsiTheme="majorBidi"/>
          <w:b/>
          <w:bCs/>
          <w:sz w:val="20"/>
          <w:szCs w:val="20"/>
        </w:rPr>
        <w:t>důsledně odlišit myšlenku liberalismus a doktrínu liberalismu</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(Příkladů, kdy je skvělá myšlenka obohacující náš pohled na mnohostrannost společenské reality zprzněna a zneužita, je víc než dost, vlastně se to týká každé skvělé myšlenky.)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Problém liberalismu není ani v tom, že se hlásí k nedotknutelnosti soukromého vlastnictví. </w:t>
      </w:r>
      <w:r>
        <w:rPr>
          <w:rFonts w:cs="" w:asciiTheme="majorBidi" w:cstheme="majorBidi" w:hAnsiTheme="majorBidi"/>
          <w:b/>
          <w:bCs/>
          <w:sz w:val="20"/>
          <w:szCs w:val="20"/>
        </w:rPr>
        <w:t>Problém liberalismu a jeho přeměna z obohacující ideje v účelovou doktrínu začíná tam, kde nejenže nereflektuju, ale záměrně přehlíží možnost přeměny majetkové výhody ve výsadu omezující práva druhého, toho, který je obětí přeměny majetkové výhody ve výsadu, tj. pozičního investování.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Tím se myšlenka liberalismu zpronevěřuje sama sobě.</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Přeměna majetkové výhody ve výsadu (privilegium) diskriminující méně majetného má velké množství podob. Současná </w:t>
      </w:r>
      <w:r>
        <w:rPr>
          <w:rFonts w:cs="" w:asciiTheme="majorBidi" w:cstheme="majorBidi" w:hAnsiTheme="majorBidi"/>
          <w:b/>
          <w:bCs/>
          <w:sz w:val="20"/>
          <w:szCs w:val="20"/>
        </w:rPr>
        <w:t>doktrína liberalismu zneužila myšlenku svobody k tomu, aby přeměnou ideje v agitku tuto skutečnost kamuflovala</w:t>
      </w:r>
      <w:r>
        <w:rPr>
          <w:rFonts w:cs="" w:asciiTheme="majorBidi" w:cstheme="majorBidi" w:hAnsiTheme="majorBidi"/>
          <w:sz w:val="20"/>
          <w:szCs w:val="20"/>
        </w:rPr>
        <w:t>, místo toho, aby fenomén přeměny majetkové výhody v různé možnosti omezovat svobodu druhého, diskriminovat jej identifikovala jako problém. Problém, se kterým se ten, kdo se hlásí k nedotknutelnosti osobní svobody, musí poctivě vrovnat, tj. najít způsob (nástroje, cesty), jak tento fenomén (nazývám ho investování do společenské pozice, resp. poziční investování) co nejvíce omezit a postupně zcela vyloučit z vlivu na chod lidských dějin, tím dějny učinit skutečně lidskými. A o tom to je.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adpis2"/>
        <w:spacing w:beforeAutospacing="0" w:before="0" w:afterAutospacing="0" w:after="0"/>
        <w:ind w:firstLine="284"/>
        <w:jc w:val="both"/>
        <w:rPr>
          <w:rFonts w:cs="" w:asciiTheme="majorBidi" w:cstheme="majorBidi" w:hAnsiTheme="majorBidi"/>
          <w:color w:val="000000" w:themeColor="text1"/>
          <w:sz w:val="24"/>
          <w:szCs w:val="24"/>
        </w:rPr>
      </w:pPr>
      <w:bookmarkStart w:id="33" w:name="__RefHeading___Toc2917_1307014981"/>
      <w:bookmarkStart w:id="34" w:name="_Toc107725712"/>
      <w:bookmarkStart w:id="35" w:name="_Toc106609432"/>
      <w:bookmarkStart w:id="36" w:name="_Toc100897354"/>
      <w:bookmarkEnd w:id="33"/>
      <w:r>
        <w:rPr>
          <w:rFonts w:cs="" w:asciiTheme="majorBidi" w:cstheme="majorBidi" w:hAnsiTheme="majorBidi"/>
          <w:color w:val="000000" w:themeColor="text1"/>
          <w:sz w:val="24"/>
          <w:szCs w:val="24"/>
        </w:rPr>
        <w:t>Vize, jakou potřebujeme/106 Diskuse o roli vědy v návaznosti na vzdělání</w:t>
      </w:r>
      <w:bookmarkEnd w:id="34"/>
      <w:bookmarkEnd w:id="35"/>
      <w:bookmarkEnd w:id="36"/>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Pokračování diskuse o roli vědy v návaznosti na vzdělání:</w:t>
      </w:r>
    </w:p>
    <w:p>
      <w:pPr>
        <w:pStyle w:val="Normal"/>
        <w:ind w:firstLine="284"/>
        <w:jc w:val="both"/>
        <w:rPr>
          <w:rFonts w:cs="" w:asciiTheme="majorBidi" w:cstheme="majorBidi" w:hAnsiTheme="majorBidi"/>
          <w:color w:val="7030A0"/>
          <w:sz w:val="20"/>
          <w:szCs w:val="20"/>
        </w:rPr>
      </w:pPr>
      <w:r>
        <w:rPr>
          <w:rFonts w:cs="" w:asciiTheme="majorBidi" w:cstheme="majorBidi" w:hAnsiTheme="majorBidi"/>
          <w:b/>
          <w:bCs/>
          <w:color w:val="7030A0"/>
          <w:sz w:val="20"/>
          <w:szCs w:val="20"/>
        </w:rPr>
        <w:t>Pavel Kalenda</w:t>
      </w:r>
      <w:r>
        <w:rPr>
          <w:rFonts w:cs="" w:asciiTheme="majorBidi" w:cstheme="majorBidi" w:hAnsiTheme="majorBidi"/>
          <w:color w:val="7030A0"/>
          <w:sz w:val="20"/>
          <w:szCs w:val="20"/>
        </w:rPr>
        <w:t xml:space="preserve">: </w:t>
      </w:r>
      <w:r>
        <w:rPr>
          <w:rFonts w:cs="" w:asciiTheme="majorBidi" w:cstheme="majorBidi" w:hAnsiTheme="majorBidi"/>
          <w:i/>
          <w:iCs/>
          <w:color w:val="7030A0"/>
          <w:sz w:val="20"/>
          <w:szCs w:val="20"/>
        </w:rPr>
        <w:t xml:space="preserve">Mohu potvrdit z vlastní zkušenosti - ve školách všech stupňů </w:t>
      </w:r>
      <w:r>
        <w:rPr>
          <w:rFonts w:cs="" w:asciiTheme="majorBidi" w:cstheme="majorBidi" w:hAnsiTheme="majorBidi"/>
          <w:b/>
          <w:bCs/>
          <w:i/>
          <w:iCs/>
          <w:color w:val="7030A0"/>
          <w:sz w:val="20"/>
          <w:szCs w:val="20"/>
        </w:rPr>
        <w:t>se dnes učí jednostranný politicky definovaný "výcuc" z vědomosti lidstva a absolventi jsou politicky indoktrinováni jak tím, jak jsou jim zatajovány relevantní informace "z druhé strany", tak tím, že nejsou vedeni ke kritickému myšlení, ale jen k politickým heslům</w:t>
      </w:r>
      <w:r>
        <w:rPr>
          <w:rFonts w:cs="" w:asciiTheme="majorBidi" w:cstheme="majorBidi" w:hAnsiTheme="majorBidi"/>
          <w:i/>
          <w:iCs/>
          <w:color w:val="7030A0"/>
          <w:sz w:val="20"/>
          <w:szCs w:val="20"/>
        </w:rPr>
        <w:t>. Snad nejhorší je situace v klimatologii, kdy vzorem může být Greta, která sice nemá znalosti, ale dostává granty k tomu, aby propagovala hesla a zejména odmítala učení a vědecké poznatky (Fridays for Future) a ukazovala tak cestu mládeži k lepšímu (osobnímu) životu.</w:t>
      </w:r>
    </w:p>
    <w:p>
      <w:pPr>
        <w:pStyle w:val="Normal"/>
        <w:ind w:firstLine="284"/>
        <w:jc w:val="both"/>
        <w:rPr>
          <w:rFonts w:cs="" w:asciiTheme="majorBidi" w:cstheme="majorBidi" w:hAnsiTheme="majorBidi"/>
          <w:color w:val="7030A0"/>
          <w:sz w:val="20"/>
          <w:szCs w:val="20"/>
        </w:rPr>
      </w:pPr>
      <w:r>
        <w:rPr>
          <w:rFonts w:cs="" w:asciiTheme="majorBidi" w:cstheme="majorBidi" w:hAnsiTheme="majorBidi"/>
          <w:i/>
          <w:iCs/>
          <w:color w:val="7030A0"/>
          <w:sz w:val="20"/>
          <w:szCs w:val="20"/>
        </w:rPr>
        <w:t>Ve vědě, bohužel, probíhá ještě větší destrukce tím, jak je celá věda směřována pomocí různých pobídek (i postavením) a grantů k pouhé propagaci politických tezí. Opět největší destrukce již proběhla v oblasti klimatologie s cílem "vědecky" obhájit Green Deal. Jen u nás za tímto účelem vznikl samostatný ústav Akademie věd s naprosto nevědeckými cíli již danými do vínku (obhájit tezi o zásadním vlivu lidstva na klima). Bohužel, i z dalších ústavů se postupně stávají jen popularizační a propagandistické instituce, spolupracující s ČT a ČRo. Z vlastní praxe mohu ukázat například na kauzu D8, kdy trasa byla vedena v úseku č. 805 sesuvným územím a "odborné posudky" měly pouze odborně zakrýt politické zadání (nezapojovat do stavby Metrostav stavbou tunelové varianty). Následný sesuv se škodou několik miliard, byl jen zákonitým důsledkem politiky "poručíme větru, dešti". Celá kauza bude mít v budoucnu ještě další pokračování s dalšími škodami, ale to bude až na konci dalšího pluviálu za pár let.</w:t>
      </w:r>
    </w:p>
    <w:p>
      <w:pPr>
        <w:pStyle w:val="Normal"/>
        <w:ind w:firstLine="284"/>
        <w:jc w:val="both"/>
        <w:rPr>
          <w:rFonts w:cs="" w:asciiTheme="majorBidi" w:cstheme="majorBidi" w:hAnsiTheme="majorBidi"/>
          <w:color w:val="7030A0"/>
          <w:sz w:val="20"/>
          <w:szCs w:val="20"/>
        </w:rPr>
      </w:pPr>
      <w:r>
        <w:rPr>
          <w:rFonts w:cs="" w:asciiTheme="majorBidi" w:cstheme="majorBidi" w:hAnsiTheme="majorBidi"/>
          <w:i/>
          <w:iCs/>
          <w:color w:val="7030A0"/>
          <w:sz w:val="20"/>
          <w:szCs w:val="20"/>
        </w:rPr>
        <w:t xml:space="preserve">Opět, bohužel, </w:t>
      </w:r>
      <w:r>
        <w:rPr>
          <w:rFonts w:cs="" w:asciiTheme="majorBidi" w:cstheme="majorBidi" w:hAnsiTheme="majorBidi"/>
          <w:b/>
          <w:bCs/>
          <w:i/>
          <w:iCs/>
          <w:color w:val="7030A0"/>
          <w:sz w:val="20"/>
          <w:szCs w:val="20"/>
        </w:rPr>
        <w:t>politické zadání proniklo i do takového špičkového oboru jako je astronomie, kdy se už například nezkoumá vliv sluneční aktivity na klima a fyzikální příčiny změn sluneční aktivity, ale propaguje se Green Deal</w:t>
      </w:r>
      <w:r>
        <w:rPr>
          <w:rFonts w:cs="" w:asciiTheme="majorBidi" w:cstheme="majorBidi" w:hAnsiTheme="majorBidi"/>
          <w:i/>
          <w:iCs/>
          <w:color w:val="7030A0"/>
          <w:sz w:val="20"/>
          <w:szCs w:val="20"/>
        </w:rPr>
        <w:t>, na což se dostávají granty a vytvářejí pracovní místa.</w:t>
      </w:r>
    </w:p>
    <w:p>
      <w:pPr>
        <w:pStyle w:val="Normal"/>
        <w:ind w:firstLine="284"/>
        <w:jc w:val="both"/>
        <w:rPr>
          <w:rFonts w:cs="" w:asciiTheme="majorBidi" w:cstheme="majorBidi" w:hAnsiTheme="majorBidi"/>
          <w:color w:val="7030A0"/>
          <w:sz w:val="20"/>
          <w:szCs w:val="20"/>
        </w:rPr>
      </w:pPr>
      <w:r>
        <w:rPr>
          <w:rFonts w:cs="" w:asciiTheme="majorBidi" w:cstheme="majorBidi" w:hAnsiTheme="majorBidi"/>
          <w:b/>
          <w:bCs/>
          <w:color w:val="7030A0"/>
          <w:sz w:val="20"/>
          <w:szCs w:val="20"/>
        </w:rPr>
        <w:t>Tomáš Fürst</w:t>
      </w:r>
      <w:r>
        <w:rPr>
          <w:rFonts w:cs="" w:asciiTheme="majorBidi" w:cstheme="majorBidi" w:hAnsiTheme="majorBidi"/>
          <w:color w:val="7030A0"/>
          <w:sz w:val="20"/>
          <w:szCs w:val="20"/>
        </w:rPr>
        <w:t xml:space="preserve">: </w:t>
      </w:r>
      <w:r>
        <w:rPr>
          <w:rFonts w:cs="" w:asciiTheme="majorBidi" w:cstheme="majorBidi" w:hAnsiTheme="majorBidi"/>
          <w:i/>
          <w:iCs/>
          <w:color w:val="7030A0"/>
          <w:sz w:val="20"/>
          <w:szCs w:val="20"/>
        </w:rPr>
        <w:t xml:space="preserve">Nikoliv zcela vlastni hlavou, ale prece, dospel jsem k jedinemu navrhu reseni: Je treba oddelit vedu od statu. </w:t>
      </w:r>
      <w:r>
        <w:rPr>
          <w:rFonts w:cs="" w:asciiTheme="majorBidi" w:cstheme="majorBidi" w:hAnsiTheme="majorBidi"/>
          <w:b/>
          <w:bCs/>
          <w:i/>
          <w:iCs/>
          <w:color w:val="7030A0"/>
          <w:sz w:val="20"/>
          <w:szCs w:val="20"/>
        </w:rPr>
        <w:t>Tak, jak to pred lety zachranilo nabozenstvi, tak je to ted jedina cesta k zachrane Vedy.</w:t>
      </w:r>
      <w:r>
        <w:rPr>
          <w:rFonts w:cs="" w:asciiTheme="majorBidi" w:cstheme="majorBidi" w:hAnsiTheme="majorBidi"/>
          <w:i/>
          <w:iCs/>
          <w:color w:val="7030A0"/>
          <w:sz w:val="20"/>
          <w:szCs w:val="20"/>
        </w:rPr>
        <w:t xml:space="preserve"> Ted jde o to, kdo a jak to udela.</w:t>
      </w:r>
    </w:p>
    <w:p>
      <w:pPr>
        <w:pStyle w:val="Normal"/>
        <w:ind w:firstLine="284"/>
        <w:jc w:val="both"/>
        <w:rPr>
          <w:rFonts w:cs="" w:asciiTheme="majorBidi" w:cstheme="majorBidi" w:hAnsiTheme="majorBidi"/>
          <w:color w:val="7030A0"/>
          <w:sz w:val="20"/>
          <w:szCs w:val="20"/>
        </w:rPr>
      </w:pPr>
      <w:r>
        <w:rPr>
          <w:rFonts w:cs="" w:asciiTheme="majorBidi" w:cstheme="majorBidi" w:hAnsiTheme="majorBidi"/>
          <w:b/>
          <w:bCs/>
          <w:color w:val="7030A0"/>
          <w:sz w:val="20"/>
          <w:szCs w:val="20"/>
        </w:rPr>
        <w:t>Pavel Kalenda</w:t>
      </w:r>
      <w:r>
        <w:rPr>
          <w:rFonts w:cs="" w:asciiTheme="majorBidi" w:cstheme="majorBidi" w:hAnsiTheme="majorBidi"/>
          <w:color w:val="7030A0"/>
          <w:sz w:val="20"/>
          <w:szCs w:val="20"/>
        </w:rPr>
        <w:t xml:space="preserve">: </w:t>
      </w:r>
      <w:r>
        <w:rPr>
          <w:rFonts w:cs="" w:asciiTheme="majorBidi" w:cstheme="majorBidi" w:hAnsiTheme="majorBidi"/>
          <w:i/>
          <w:iCs/>
          <w:color w:val="7030A0"/>
          <w:sz w:val="20"/>
          <w:szCs w:val="20"/>
        </w:rPr>
        <w:t xml:space="preserve">Myslím, že to není možné a že se mýlíš s tím odtržením Vědy od státu. Minulý týden řekl Petr Robejšek u Xavera, že věda je placena státem proto, aby dodávala kvalitní a pravdivé informace tak, aby se bylo možno správně rozhodovat (za celou společnost), co dělat dále a byla zde nějaká predikce budoucnosti (vědecky podložená). </w:t>
      </w:r>
      <w:r>
        <w:rPr>
          <w:rFonts w:cs="" w:asciiTheme="majorBidi" w:cstheme="majorBidi" w:hAnsiTheme="majorBidi"/>
          <w:b/>
          <w:bCs/>
          <w:i/>
          <w:iCs/>
          <w:color w:val="7030A0"/>
          <w:sz w:val="20"/>
          <w:szCs w:val="20"/>
        </w:rPr>
        <w:t>Pokud je ale u nás (a nejenom u nás) věda nastavena tak, aby potvrzovala (zdánlivě vědecky) nějaké politické teze případně politický program, tak je to špatně a jako výsledek (objednaného) výzkumu je buď zdánlivá podpora politickým tezím (s nulovou validitou) nebo alespoň zavádějící neutrální výsledky, na základě kterých se není možno nijak věrohodně rozhodnout.</w:t>
      </w:r>
      <w:r>
        <w:rPr>
          <w:rFonts w:cs="" w:asciiTheme="majorBidi" w:cstheme="majorBidi" w:hAnsiTheme="majorBidi"/>
          <w:i/>
          <w:iCs/>
          <w:color w:val="7030A0"/>
          <w:sz w:val="20"/>
          <w:szCs w:val="20"/>
        </w:rPr>
        <w:t xml:space="preserve"> O základním výzkumu ani nemluvě, protože ten jakýmkoli současným vládám "nic" nepřináší a kdovíkdo bude využívat patenty například kontaktních čoček za 100 let.</w:t>
      </w:r>
    </w:p>
    <w:p>
      <w:pPr>
        <w:pStyle w:val="Normal"/>
        <w:ind w:firstLine="284"/>
        <w:jc w:val="both"/>
        <w:rPr>
          <w:rFonts w:cs="" w:asciiTheme="majorBidi" w:cstheme="majorBidi" w:hAnsiTheme="majorBidi"/>
          <w:color w:val="7030A0"/>
          <w:sz w:val="20"/>
          <w:szCs w:val="20"/>
        </w:rPr>
      </w:pPr>
      <w:r>
        <w:rPr>
          <w:rFonts w:cs="" w:asciiTheme="majorBidi" w:cstheme="majorBidi" w:hAnsiTheme="majorBidi"/>
          <w:i/>
          <w:iCs/>
          <w:color w:val="7030A0"/>
          <w:sz w:val="20"/>
          <w:szCs w:val="20"/>
        </w:rPr>
        <w:t>Já sám jsem otestoval náš patentový systém (měl by být podporován státem, protože jednoznačně chrání duševní vlastnictví zdejších výzkumníků) a dospěl jsem k hrůznému poznání (zde je celé popsáno):</w:t>
      </w:r>
    </w:p>
    <w:p>
      <w:pPr>
        <w:pStyle w:val="Normal"/>
        <w:ind w:firstLine="284"/>
        <w:jc w:val="both"/>
        <w:rPr>
          <w:rFonts w:cs="" w:asciiTheme="majorBidi" w:cstheme="majorBidi" w:hAnsiTheme="majorBidi"/>
          <w:color w:val="7030A0"/>
          <w:sz w:val="20"/>
          <w:szCs w:val="20"/>
        </w:rPr>
      </w:pPr>
      <w:hyperlink r:id="rId28">
        <w:r>
          <w:rPr>
            <w:rStyle w:val="Internetovodkaz"/>
            <w:rFonts w:cs="" w:asciiTheme="majorBidi" w:cstheme="majorBidi" w:hAnsiTheme="majorBidi"/>
            <w:i/>
            <w:iCs/>
            <w:color w:val="7030A0"/>
            <w:sz w:val="20"/>
            <w:szCs w:val="20"/>
          </w:rPr>
          <w:t>https://www.novarepublika.online/2021/05/jak-jsem-prihlasoval-patent-v-bananove-republice</w:t>
        </w:r>
      </w:hyperlink>
    </w:p>
    <w:p>
      <w:pPr>
        <w:pStyle w:val="Normal"/>
        <w:ind w:firstLine="284"/>
        <w:jc w:val="both"/>
        <w:rPr>
          <w:rFonts w:cs="" w:asciiTheme="majorBidi" w:cstheme="majorBidi" w:hAnsiTheme="majorBidi"/>
          <w:color w:val="7030A0"/>
          <w:sz w:val="20"/>
          <w:szCs w:val="20"/>
        </w:rPr>
      </w:pPr>
      <w:r>
        <w:rPr>
          <w:rFonts w:cs="" w:asciiTheme="majorBidi" w:cstheme="majorBidi" w:hAnsiTheme="majorBidi"/>
          <w:i/>
          <w:iCs/>
          <w:color w:val="7030A0"/>
          <w:sz w:val="20"/>
          <w:szCs w:val="20"/>
        </w:rPr>
        <w:t>Stát nemá zájem na patentové ochraně výsledků výzkumu svých občanů, ale že tu jde pouze o kšeft patentových kanceláří. Naše 2 patenty byly podány v letech 2007 a 2009 a byly přijaty až v roce 2021 dokonce s tím, že za jeden z nich bychom měli zaplatit za patentovou ochranu od doby uveřejnění ve Věstníku, přičemž žádná ochrana zde nebyla a až do roku 2021 byly oba patenty pouze ve stádiu podání a úplného průzkumu.</w:t>
      </w:r>
    </w:p>
    <w:p>
      <w:pPr>
        <w:pStyle w:val="Normal"/>
        <w:ind w:firstLine="284"/>
        <w:jc w:val="both"/>
        <w:rPr>
          <w:rFonts w:cs="" w:asciiTheme="majorBidi" w:cstheme="majorBidi" w:hAnsiTheme="majorBidi"/>
          <w:color w:val="7030A0"/>
          <w:sz w:val="20"/>
          <w:szCs w:val="20"/>
        </w:rPr>
      </w:pPr>
      <w:r>
        <w:rPr>
          <w:rFonts w:cs="" w:asciiTheme="majorBidi" w:cstheme="majorBidi" w:hAnsiTheme="majorBidi"/>
          <w:i/>
          <w:iCs/>
          <w:color w:val="7030A0"/>
          <w:sz w:val="20"/>
          <w:szCs w:val="20"/>
        </w:rPr>
        <w:t>Na školách je situace s odtržením vědy od státu a-priori nemožná, protože školy by měly primárně předávat dalším pokolením výsledky vědy a výzkumu (za to jsou placeny) a výzkum by měl být až na druhém místě, zejména sloužit jako nadstavba přednášek a praktická cvičení pro postdocy a aspiranty.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mě:</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 Kalenda popisuje situaci dost přesně a bez přehánění. Otázka je, jak vrátit vědě její místo ve společnosti. Můžeme to zatím brát jako hypotézu, ale myslím, že se potvrdí:</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1. Řešení musí být komplexní, a i z hlediska triády ZMĚNA-SUBJEKT-POLARITA (tj. o jakou zásadní změnu jde, kdo ji provede a kdo tomu bude bránit).</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2. Obnovení role vědy ve společnosti není možné vně pěstování vize.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bookmarkStart w:id="37" w:name="_Toc106609445"/>
      <w:bookmarkStart w:id="38" w:name="_Toc100897365"/>
      <w:bookmarkStart w:id="39" w:name="_Toc106609445"/>
      <w:bookmarkStart w:id="40" w:name="_Toc100897365"/>
      <w:bookmarkEnd w:id="39"/>
      <w:bookmarkEnd w:id="40"/>
    </w:p>
    <w:p>
      <w:pPr>
        <w:pStyle w:val="Normal"/>
        <w:ind w:firstLine="284"/>
        <w:jc w:val="both"/>
        <w:rPr>
          <w:rFonts w:ascii="Times New Roman" w:hAnsi="Times New Roman" w:eastAsia="Times New Roman" w:cs="Times New Roman"/>
          <w:color w:val="000000" w:themeColor="text1"/>
          <w:sz w:val="20"/>
          <w:szCs w:val="20"/>
          <w:lang w:eastAsia="cs-CZ"/>
        </w:rPr>
      </w:pPr>
      <w:r>
        <w:rPr/>
      </w:r>
    </w:p>
    <w:sectPr>
      <w:footerReference w:type="default" r:id="rId29"/>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swiss"/>
    <w:pitch w:val="variable"/>
  </w:font>
  <w:font w:name="Trebuchet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2913542"/>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346475"/>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2</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Jedná se o úvodní stručnou charakteristiku vize, kterou budeme v dalším textu konkretizovat současně s uvedením zdrojů, které se problematikou definování a popisu vize zabývají.</w:t>
      </w:r>
    </w:p>
  </w:footnote>
  <w:footnote w:id="3">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Ke stažení zde:</w:t>
      </w:r>
    </w:p>
    <w:p>
      <w:pPr>
        <w:pStyle w:val="Poznmkapodarou"/>
        <w:rPr>
          <w:rFonts w:cs="" w:asciiTheme="majorBidi" w:cstheme="majorBidi" w:hAnsiTheme="majorBidi"/>
          <w:sz w:val="18"/>
          <w:szCs w:val="18"/>
        </w:rPr>
      </w:pPr>
      <w:hyperlink r:id="rId1">
        <w:r>
          <w:rPr>
            <w:rStyle w:val="Internetovodkaz"/>
            <w:rFonts w:cs="" w:asciiTheme="majorBidi" w:cstheme="majorBidi" w:hAnsiTheme="majorBidi"/>
            <w:color w:val="auto"/>
            <w:sz w:val="18"/>
            <w:szCs w:val="18"/>
          </w:rPr>
          <w:t>https://www.vsfs.cz/?id=2479-monografie</w:t>
        </w:r>
      </w:hyperlink>
    </w:p>
  </w:footnote>
  <w:footnote w:id="4">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VALENČĺK, R., SEDLÁČEK, P. 2020. Čtvrtá průmyslová revoluce, nebo změna srovnatelná s průmyslovou revolucí? Fórum sociální politiky. No 4, pp. 22-26.</w:t>
      </w:r>
    </w:p>
  </w:footnote>
  <w:footnote w:id="5">
    <w:p>
      <w:pPr>
        <w:pStyle w:val="Normal"/>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Nejčastější námitkou, se kterou se setkáváme, je, že takto pojatá vize "je příliš složitá", že "lidé tomu neporozumí", "lidé chtějí jednoduchá řešení" apod. Ano. S těmito a podobnými názory se lze často setkat. Zde je potřeba uvědomovat si to, že na jedné straně je důležité formulovat co nejjednodušší prezentaci vize, ale "nevykleštit" z ní to nejdůležitější (to, co ji dělá oporou pro orientaci při řešení současných problémů), na druhé straně využít všechny možnosti jejího rozvinutí do co nejplnějšího zobrazení současné reality. A to je pochopitelně jak umění, tak i dřina.</w:t>
      </w:r>
    </w:p>
  </w:footnote>
  <w:footnote w:id="6">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Zpracováno podle:</w:t>
      </w:r>
    </w:p>
    <w:p>
      <w:pPr>
        <w:pStyle w:val="Poznmkapodarou"/>
        <w:rPr>
          <w:rFonts w:cs="" w:asciiTheme="majorBidi" w:cstheme="majorBidi" w:hAnsiTheme="majorBidi"/>
          <w:sz w:val="18"/>
          <w:szCs w:val="18"/>
        </w:rPr>
      </w:pPr>
      <w:hyperlink r:id="rId2">
        <w:r>
          <w:rPr>
            <w:rStyle w:val="Internetovodkaz"/>
            <w:rFonts w:cs="" w:asciiTheme="majorBidi" w:cstheme="majorBidi" w:hAnsiTheme="majorBidi"/>
            <w:sz w:val="18"/>
            <w:szCs w:val="18"/>
          </w:rPr>
          <w:t>http://www.sds.cz/docs/prectete/eknihy/rri_cnr.htm</w:t>
        </w:r>
      </w:hyperlink>
      <w:r>
        <w:rPr>
          <w:rFonts w:cs="" w:asciiTheme="majorBidi" w:cstheme="majorBidi" w:hAnsiTheme="majorBidi"/>
          <w:sz w:val="18"/>
          <w:szCs w:val="18"/>
        </w:rPr>
        <w:t xml:space="preserve"> </w:t>
      </w:r>
    </w:p>
    <w:p>
      <w:pPr>
        <w:pStyle w:val="Poznmkapodarou"/>
        <w:rPr>
          <w:rFonts w:cs="" w:asciiTheme="majorBidi" w:cstheme="majorBidi" w:hAnsiTheme="majorBidi"/>
          <w:sz w:val="18"/>
          <w:szCs w:val="18"/>
        </w:rPr>
      </w:pPr>
      <w:hyperlink r:id="rId3">
        <w:r>
          <w:rPr>
            <w:rStyle w:val="Internetovodkaz"/>
            <w:rFonts w:cs="" w:asciiTheme="majorBidi" w:cstheme="majorBidi" w:hAnsiTheme="majorBidi"/>
            <w:sz w:val="18"/>
            <w:szCs w:val="18"/>
          </w:rPr>
          <w:t>https://cs.wikipedia.org/wiki/Radovan_Richta</w:t>
        </w:r>
      </w:hyperlink>
      <w:r>
        <w:rPr>
          <w:rFonts w:cs="" w:asciiTheme="majorBidi" w:cstheme="majorBidi" w:hAnsiTheme="majorBidi"/>
          <w:sz w:val="18"/>
          <w:szCs w:val="18"/>
        </w:rPr>
        <w:t xml:space="preserve">  </w:t>
      </w:r>
    </w:p>
  </w:footnote>
  <w:footnote w:id="7">
    <w:p>
      <w:pPr>
        <w:pStyle w:val="Poznmkapodarou"/>
        <w:rPr>
          <w:rFonts w:cs="" w:asciiTheme="majorBidi" w:cstheme="majorBidi" w:hAnsiTheme="majorBidi"/>
          <w:color w:val="000000" w:themeColor="text1"/>
          <w:sz w:val="18"/>
          <w:szCs w:val="18"/>
        </w:rPr>
      </w:pPr>
      <w:r>
        <w:rPr>
          <w:rStyle w:val="Znakypropoznmkupodarou"/>
        </w:rPr>
        <w:footnoteRef/>
      </w:r>
      <w:r>
        <w:rPr>
          <w:rFonts w:cs="" w:asciiTheme="majorBidi" w:cstheme="majorBidi" w:hAnsiTheme="majorBidi"/>
          <w:color w:val="000000" w:themeColor="text1"/>
          <w:sz w:val="18"/>
          <w:szCs w:val="18"/>
        </w:rPr>
        <w:t xml:space="preserve"> </w:t>
      </w:r>
      <w:r>
        <w:rPr>
          <w:rFonts w:cs="" w:asciiTheme="majorBidi" w:cstheme="majorBidi" w:hAnsiTheme="majorBidi"/>
          <w:color w:val="000000" w:themeColor="text1"/>
          <w:sz w:val="18"/>
          <w:szCs w:val="18"/>
        </w:rPr>
        <w:t>Někteří v nich patrně viděli něco „ideologicky závadného“, aniž by to tam našli. V této skvělé Marxově práci však nenajdete nic „ideologicky závazného“ ani z jedné, ani z druhé strany.</w:t>
      </w:r>
    </w:p>
  </w:footnote>
  <w:footnote w:id="8">
    <w:p>
      <w:pPr>
        <w:pStyle w:val="Poznmkapodarou"/>
        <w:rPr>
          <w:rFonts w:cs="" w:asciiTheme="majorBidi" w:cstheme="majorBidi" w:hAnsiTheme="majorBidi"/>
          <w:color w:val="000000" w:themeColor="text1"/>
          <w:sz w:val="18"/>
          <w:szCs w:val="18"/>
        </w:rPr>
      </w:pPr>
      <w:r>
        <w:rPr>
          <w:rStyle w:val="Znakypropoznmkupodarou"/>
        </w:rPr>
        <w:footnoteRef/>
      </w:r>
      <w:r>
        <w:rPr>
          <w:rFonts w:cs="" w:asciiTheme="majorBidi" w:cstheme="majorBidi" w:hAnsiTheme="majorBidi"/>
          <w:color w:val="000000" w:themeColor="text1"/>
          <w:sz w:val="18"/>
          <w:szCs w:val="18"/>
        </w:rPr>
        <w:t xml:space="preserve"> </w:t>
      </w:r>
      <w:r>
        <w:rPr>
          <w:rFonts w:cs="" w:asciiTheme="majorBidi" w:cstheme="majorBidi" w:hAnsiTheme="majorBidi"/>
          <w:color w:val="000000" w:themeColor="text1"/>
          <w:sz w:val="18"/>
          <w:szCs w:val="18"/>
        </w:rPr>
        <w:t>Ne zcela. Jednou z výjimek je vznik týmu Y. Streckové při Právnické fakultě brněnské univerzity, která jako garant významné části bádání v oblasti věd o společnosti rozvíjela za účasti dalších odborníků (někteří z nich jsou dodnes odborně aktivní) myšlenku „odvětví rozvoje člověka“, která jsou zaměřena na rozvoj „lidského potenciálu“. (Strecková 1997)</w:t>
      </w:r>
    </w:p>
  </w:footnote>
  <w:footnote w:id="9">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hyperlink r:id="rId4">
        <w:r>
          <w:rPr>
            <w:rStyle w:val="Internetovodkaz"/>
            <w:rFonts w:cs="" w:asciiTheme="majorBidi" w:cstheme="majorBidi" w:hAnsiTheme="majorBidi"/>
            <w:sz w:val="18"/>
            <w:szCs w:val="18"/>
          </w:rPr>
          <w:t>https://novadohoda.cz/</w:t>
        </w:r>
      </w:hyperlink>
      <w:r>
        <w:rPr>
          <w:rFonts w:cs="" w:asciiTheme="majorBidi" w:cstheme="majorBidi" w:hAnsiTheme="majorBidi"/>
          <w:sz w:val="18"/>
          <w:szCs w:val="18"/>
        </w:rPr>
        <w:t xml:space="preserve"> </w:t>
      </w:r>
    </w:p>
  </w:footnote>
  <w:footnote w:id="10">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hyperlink r:id="rId5">
        <w:r>
          <w:rPr>
            <w:rStyle w:val="Internetovodkaz"/>
            <w:rFonts w:cs="" w:asciiTheme="majorBidi" w:cstheme="majorBidi" w:hAnsiTheme="majorBidi"/>
            <w:sz w:val="18"/>
            <w:szCs w:val="18"/>
          </w:rPr>
          <w:t>https://www.druhaekonomickatransformace.cz/</w:t>
        </w:r>
      </w:hyperlink>
      <w:r>
        <w:rPr>
          <w:rFonts w:cs="" w:asciiTheme="majorBidi" w:cstheme="majorBidi" w:hAnsiTheme="majorBidi"/>
          <w:sz w:val="18"/>
          <w:szCs w:val="18"/>
        </w:rPr>
        <w:t xml:space="preserve"> </w:t>
      </w:r>
    </w:p>
  </w:footnote>
  <w:footnote w:id="11">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 Kalenda k tomu v diskusi při pěstování vize uvedl: </w:t>
      </w:r>
      <w:r>
        <w:rPr>
          <w:rFonts w:cs="" w:asciiTheme="majorBidi" w:cstheme="majorBidi" w:hAnsiTheme="majorBidi"/>
          <w:i/>
          <w:iCs/>
          <w:sz w:val="18"/>
          <w:szCs w:val="18"/>
        </w:rPr>
        <w:t>„Manažerská vize" není vizí, ale snahou převézt zpět vývoz HDP částečně do národních rukou, aby si z koláče uloupli také "národní" oligarchové a manažeři.“</w:t>
      </w:r>
    </w:p>
  </w:footnote>
  <w:footnote w:id="12">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Tzv. oligarchizace společnosti a uplatňování dvojího metru k různým oligarchům je jen dílčí a viditelnější část výše uvedeného procesu.</w:t>
      </w:r>
    </w:p>
  </w:footnote>
  <w:footnote w:id="13">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Nejdůležitější materiály lze najít na těchto stránkách včetně přehledně uspořádaných kroků každodenního pěstování vize: </w:t>
      </w:r>
      <w:hyperlink r:id="rId6">
        <w:r>
          <w:rPr>
            <w:rStyle w:val="Internetovodkaz"/>
            <w:rFonts w:cs="" w:asciiTheme="majorBidi" w:cstheme="majorBidi" w:hAnsiTheme="majorBidi"/>
            <w:sz w:val="18"/>
            <w:szCs w:val="18"/>
          </w:rPr>
          <w:t>https://svetlikmar.wixsite.com/nova-vize/f%C3%B3rum</w:t>
        </w:r>
      </w:hyperlink>
      <w:r>
        <w:rPr>
          <w:rFonts w:cs="" w:asciiTheme="majorBidi" w:cstheme="majorBidi" w:hAnsiTheme="majorBidi"/>
          <w:sz w:val="18"/>
          <w:szCs w:val="18"/>
        </w:rPr>
        <w:t xml:space="preserve"> </w:t>
      </w:r>
    </w:p>
  </w:footnote>
  <w:footnote w:id="14">
    <w:p>
      <w:pPr>
        <w:pStyle w:val="Normal"/>
        <w:spacing w:before="0" w:after="0"/>
        <w:contextualSpacing/>
        <w:rPr>
          <w:rFonts w:cs="" w:asciiTheme="majorBidi" w:cstheme="majorBidi" w:hAnsiTheme="majorBidi"/>
          <w:bCs/>
          <w:color w:val="000000" w:themeColor="text1"/>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bCs/>
          <w:color w:val="000000" w:themeColor="text1"/>
          <w:sz w:val="18"/>
          <w:szCs w:val="18"/>
        </w:rPr>
        <w:t xml:space="preserve">Není reálné, aby se změny odehrály v jedné zemi. Ale středoevropský, příp. v užším smyslu i středounijní prostor má k tomu příhodné podmínky. </w:t>
      </w:r>
    </w:p>
  </w:footnote>
  <w:footnote w:id="1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Zalistujme – Začtěme se – Zapřemýšlejme. </w:t>
      </w:r>
    </w:p>
  </w:footnote>
  <w:footnote w:id="16">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V záměru tohoto pokračování 3 x Z figuroval rozbor varovné publikace Budil, I. T.: </w:t>
      </w:r>
      <w:r>
        <w:rPr>
          <w:rFonts w:cs="" w:asciiTheme="majorBidi" w:cstheme="majorBidi" w:hAnsiTheme="majorBidi"/>
          <w:i/>
          <w:iCs/>
          <w:sz w:val="18"/>
          <w:szCs w:val="18"/>
        </w:rPr>
        <w:t>Globální dějiny a postliberální společnost: Budoucnost západní civilizace</w:t>
      </w:r>
      <w:r>
        <w:rPr>
          <w:rFonts w:cs="" w:asciiTheme="majorBidi" w:cstheme="majorBidi" w:hAnsiTheme="majorBidi"/>
          <w:sz w:val="18"/>
          <w:szCs w:val="18"/>
        </w:rPr>
        <w:t xml:space="preserve">. Praha: Triton 2022. 812 s. ISBN 978-80-7684-043-0. Ovšem i po slevě (u Kosmase) zůstává cena téměř CZK 1 200 značně přehnaná. Bez ohledu na dnešní drastickou drahotu všeho i rozsah knihy. Tudíž pouhý odklik na </w:t>
      </w:r>
      <w:hyperlink r:id="rId7">
        <w:r>
          <w:rPr>
            <w:rStyle w:val="Internetovodkaz"/>
            <w:rFonts w:cs="" w:asciiTheme="majorBidi" w:cstheme="majorBidi" w:hAnsiTheme="majorBidi"/>
            <w:sz w:val="18"/>
            <w:szCs w:val="18"/>
          </w:rPr>
          <w:t>https://www.parlamentnilisty.cz/arena/monitor/To-nas-ceka-Socialni-vzpoury-valka-bohatych-a-chudych-Desitky-let-badani-profesora-Budila-Hodne-mrazive-cteni-705758</w:t>
        </w:r>
      </w:hyperlink>
      <w:r>
        <w:rPr>
          <w:rFonts w:cs="" w:asciiTheme="majorBidi" w:cstheme="majorBidi" w:hAnsiTheme="majorBidi"/>
          <w:sz w:val="18"/>
          <w:szCs w:val="18"/>
        </w:rPr>
        <w:t xml:space="preserve">. Vyloučen nebyl ani letní nákup dalšího sci-fi Kyši-Kotlety. Leč tohoto již kupovat nebudeme, a to z důvodů zcela zásadních (jistý rozhovor v jistém deníku). Z představení vypadla také studie Nedbálková, K.: </w:t>
      </w:r>
      <w:r>
        <w:rPr>
          <w:rFonts w:cs="" w:asciiTheme="majorBidi" w:cstheme="majorBidi" w:hAnsiTheme="majorBidi"/>
          <w:i/>
          <w:iCs/>
          <w:sz w:val="18"/>
          <w:szCs w:val="18"/>
        </w:rPr>
        <w:t>Tichá dřina: Dělnictví a třída v továrně Baťa.</w:t>
      </w:r>
      <w:r>
        <w:rPr>
          <w:rFonts w:cs="" w:asciiTheme="majorBidi" w:cstheme="majorBidi" w:hAnsiTheme="majorBidi"/>
          <w:sz w:val="18"/>
          <w:szCs w:val="18"/>
        </w:rPr>
        <w:t xml:space="preserve"> Praha: Display 2021. 290 s. ISBN 978-80-907883-1-2. Kvitujeme, že Baťou dystopicky organizovaný a řízený život až tak neidealizuje (K Baťovi srov. Holubec, S.: Silní milují život: Utopie, ideologie a politika baťovského Zlína. </w:t>
      </w:r>
      <w:r>
        <w:rPr>
          <w:rFonts w:cs="" w:asciiTheme="majorBidi" w:cstheme="majorBidi" w:hAnsiTheme="majorBidi"/>
          <w:i/>
          <w:iCs/>
          <w:sz w:val="18"/>
          <w:szCs w:val="18"/>
        </w:rPr>
        <w:t>Kuděj – Časopis pro kulturní dějiny</w:t>
      </w:r>
      <w:r>
        <w:rPr>
          <w:rFonts w:cs="" w:asciiTheme="majorBidi" w:cstheme="majorBidi" w:hAnsiTheme="majorBidi"/>
          <w:sz w:val="18"/>
          <w:szCs w:val="18"/>
        </w:rPr>
        <w:t xml:space="preserve">, 2009, roč. 11, č. 2, s. 30-55. ISSN 1211-8110). Nicméně titul </w:t>
      </w:r>
      <w:r>
        <w:rPr>
          <w:rFonts w:cs="" w:asciiTheme="majorBidi" w:cstheme="majorBidi" w:hAnsiTheme="majorBidi"/>
          <w:i/>
          <w:iCs/>
          <w:sz w:val="18"/>
          <w:szCs w:val="18"/>
        </w:rPr>
        <w:t>Tichá dřina</w:t>
      </w:r>
      <w:r>
        <w:rPr>
          <w:rFonts w:cs="" w:asciiTheme="majorBidi" w:cstheme="majorBidi" w:hAnsiTheme="majorBidi"/>
          <w:sz w:val="18"/>
          <w:szCs w:val="18"/>
        </w:rPr>
        <w:t xml:space="preserve"> náš šálek čaje není a především si – těžce nekorektně – myslíme, že všeho brněnského je v současné Praze už dost. Snad se podaří ubránit alespoň Pražský hrad …       </w:t>
      </w:r>
    </w:p>
  </w:footnote>
  <w:footnote w:id="1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Zamýšlena přitom byla tuplovaná recenze ve všech třech případech. Ovšem s publikaci Hrdličková, I.: </w:t>
      </w:r>
      <w:r>
        <w:rPr>
          <w:rFonts w:cs="" w:asciiTheme="majorBidi" w:cstheme="majorBidi" w:hAnsiTheme="majorBidi"/>
          <w:i/>
          <w:iCs/>
          <w:sz w:val="18"/>
          <w:szCs w:val="18"/>
        </w:rPr>
        <w:t>Islámské finance jako alternativa</w:t>
      </w:r>
      <w:r>
        <w:rPr>
          <w:rFonts w:cs="" w:asciiTheme="majorBidi" w:cstheme="majorBidi" w:hAnsiTheme="majorBidi"/>
          <w:sz w:val="18"/>
          <w:szCs w:val="18"/>
        </w:rPr>
        <w:t>. Praha: A.M.S. trading 2013. 176 s. ISBN 978-809-0241-954 se zatím míjíme.</w:t>
      </w:r>
    </w:p>
  </w:footnote>
  <w:footnote w:id="1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Černobílý film USA z roku 1935, s floutkovským E. F. Flynnem. Strýček Google bleskurychle nalézá, že existuje pokračování. Akčně-dobrodružný filmový snímek </w:t>
      </w:r>
      <w:r>
        <w:rPr>
          <w:rFonts w:cs="" w:asciiTheme="majorBidi" w:cstheme="majorBidi" w:hAnsiTheme="majorBidi"/>
          <w:i/>
          <w:iCs/>
          <w:sz w:val="18"/>
          <w:szCs w:val="18"/>
        </w:rPr>
        <w:t>Syn kapitána Blooda</w:t>
      </w:r>
      <w:r>
        <w:rPr>
          <w:rFonts w:cs="" w:asciiTheme="majorBidi" w:cstheme="majorBidi" w:hAnsiTheme="majorBidi"/>
          <w:sz w:val="18"/>
          <w:szCs w:val="18"/>
        </w:rPr>
        <w:t xml:space="preserve"> (Španělsko, Itálie, USA, 1962).  </w:t>
      </w:r>
    </w:p>
  </w:footnote>
  <w:footnote w:id="1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Dobu i námořní techniku se snaží přiblížit dodatek z pera jednoho z překladatelů pod názvem </w:t>
      </w:r>
      <w:r>
        <w:rPr>
          <w:rFonts w:cs="" w:asciiTheme="majorBidi" w:cstheme="majorBidi" w:hAnsiTheme="majorBidi"/>
          <w:i/>
          <w:iCs/>
          <w:sz w:val="18"/>
          <w:szCs w:val="18"/>
        </w:rPr>
        <w:t>Za bukanýry v Karibském moři</w:t>
      </w:r>
      <w:r>
        <w:rPr>
          <w:rFonts w:cs="" w:asciiTheme="majorBidi" w:cstheme="majorBidi" w:hAnsiTheme="majorBidi"/>
          <w:sz w:val="18"/>
          <w:szCs w:val="18"/>
        </w:rPr>
        <w:t xml:space="preserve">. Vyzdvihována je odvaha mořeplavců a objevitelů, ale ještě více hrabivost kolonizátorů anglických, francouzských anebo španělských. Čtenář se dočítá i něco málo o anglicko-italském spisovateli R. Sabatinim, který sám dlouho žil v Západní Indii. U představovaného titulu jde o první knihu o kapitánu Bloodovi z roku 1922, další díly vycházejí v roce 1936 a 1939. Knihu uzavírají půvabné </w:t>
      </w:r>
      <w:r>
        <w:rPr>
          <w:rFonts w:cs="" w:asciiTheme="majorBidi" w:cstheme="majorBidi" w:hAnsiTheme="majorBidi"/>
          <w:i/>
          <w:iCs/>
          <w:sz w:val="18"/>
          <w:szCs w:val="18"/>
        </w:rPr>
        <w:t>Vysvětlivky a výslovnost</w:t>
      </w:r>
      <w:r>
        <w:rPr>
          <w:rFonts w:cs="" w:asciiTheme="majorBidi" w:cstheme="majorBidi" w:hAnsiTheme="majorBidi"/>
          <w:sz w:val="18"/>
          <w:szCs w:val="18"/>
        </w:rPr>
        <w:t xml:space="preserve">. </w:t>
      </w:r>
    </w:p>
  </w:footnote>
  <w:footnote w:id="20">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Kterého autor recenze ale zná pouze z podoby filmové – z italské klasiky </w:t>
      </w:r>
      <w:r>
        <w:rPr>
          <w:rFonts w:cs="" w:asciiTheme="majorBidi" w:cstheme="majorBidi" w:hAnsiTheme="majorBidi"/>
          <w:i/>
          <w:iCs/>
          <w:sz w:val="18"/>
          <w:szCs w:val="18"/>
        </w:rPr>
        <w:t>Černý korzár</w:t>
      </w:r>
      <w:r>
        <w:rPr>
          <w:rFonts w:cs="" w:asciiTheme="majorBidi" w:cstheme="majorBidi" w:hAnsiTheme="majorBidi"/>
          <w:sz w:val="18"/>
          <w:szCs w:val="18"/>
        </w:rPr>
        <w:t xml:space="preserve"> z roku 1976. Původně dobrodružný román z roku 1899 se odehrává v 17. století v Karibiku. Česky např. Salgari, E.: </w:t>
      </w:r>
      <w:r>
        <w:rPr>
          <w:rFonts w:cs="" w:asciiTheme="majorBidi" w:cstheme="majorBidi" w:hAnsiTheme="majorBidi"/>
          <w:i/>
          <w:iCs/>
          <w:sz w:val="18"/>
          <w:szCs w:val="18"/>
        </w:rPr>
        <w:t>Černý korsár</w:t>
      </w:r>
      <w:r>
        <w:rPr>
          <w:rFonts w:cs="" w:asciiTheme="majorBidi" w:cstheme="majorBidi" w:hAnsiTheme="majorBidi"/>
          <w:sz w:val="18"/>
          <w:szCs w:val="18"/>
        </w:rPr>
        <w:t>,</w:t>
      </w:r>
      <w:r>
        <w:rPr>
          <w:rFonts w:cs="" w:asciiTheme="majorBidi" w:cstheme="majorBidi" w:hAnsiTheme="majorBidi"/>
          <w:i/>
          <w:iCs/>
          <w:sz w:val="18"/>
          <w:szCs w:val="18"/>
        </w:rPr>
        <w:t xml:space="preserve"> </w:t>
      </w:r>
      <w:r>
        <w:rPr>
          <w:rFonts w:cs="" w:asciiTheme="majorBidi" w:cstheme="majorBidi" w:hAnsiTheme="majorBidi"/>
          <w:sz w:val="18"/>
          <w:szCs w:val="18"/>
        </w:rPr>
        <w:t>Praha: Alois Hynek 1908. 404 s. ISBN nemá</w:t>
      </w:r>
      <w:r>
        <w:rPr>
          <w:rFonts w:cs="" w:asciiTheme="majorBidi" w:cstheme="majorBidi" w:hAnsiTheme="majorBidi"/>
          <w:i/>
          <w:iCs/>
          <w:sz w:val="18"/>
          <w:szCs w:val="18"/>
        </w:rPr>
        <w:t xml:space="preserve">.  </w:t>
      </w:r>
      <w:hyperlink r:id="rId8">
        <w:r>
          <w:rPr>
            <w:rStyle w:val="Internetovodkaz"/>
            <w:rFonts w:cs="" w:asciiTheme="majorBidi" w:cstheme="majorBidi" w:hAnsiTheme="majorBidi"/>
            <w:sz w:val="18"/>
            <w:szCs w:val="18"/>
          </w:rPr>
          <w:t>https://kramerius5.nkp.cz/view/uuid:6b5d8c70-aeb4-11e9-8fdf-005056827e52?page=uuid:9bf602a2-12f5-4140-af76-7fb26c2871c8</w:t>
        </w:r>
      </w:hyperlink>
      <w:r>
        <w:rPr>
          <w:rFonts w:cs="" w:asciiTheme="majorBidi" w:cstheme="majorBidi" w:hAnsiTheme="majorBidi"/>
          <w:sz w:val="18"/>
          <w:szCs w:val="18"/>
        </w:rPr>
        <w:t xml:space="preserve">. Možná někdy zalistujeme. Kvůli závěru. Pouhý romantický sen a přelud, když trosečníci – včetně Emilio di Roccabruny, pána z Ventimiglie a Valenty – doplouvají do laguny a vstříc jim jede Honorata Van Gouldová-Korzárová (později Sandokanová)? Kdož ví. </w:t>
      </w:r>
    </w:p>
  </w:footnote>
  <w:footnote w:id="21">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Přičemž se ještě pevněji utvrdil v dlouhodobém záměru obdobnou formou někdy zpracovat zážitky a příběhy své i kolegů z prostředí akademického, ale i undergroundu a různých burz (před rokem 1989 a ještě v divokých devadesátkách). Jen kdyby to ale uměl … </w:t>
      </w:r>
      <w:r>
        <w:rPr>
          <w:rFonts w:cs="" w:asciiTheme="majorBidi" w:cstheme="majorBidi" w:hAnsiTheme="majorBidi"/>
          <w:i/>
          <w:iCs/>
          <w:sz w:val="18"/>
          <w:szCs w:val="18"/>
        </w:rPr>
        <w:t>„Kritizovat – to znamená usvědčit autora, že to nedělá tak, jak bych to dělal já, kdybych to uměl“</w:t>
      </w:r>
      <w:r>
        <w:rPr>
          <w:rFonts w:cs="" w:asciiTheme="majorBidi" w:cstheme="majorBidi" w:hAnsiTheme="majorBidi"/>
          <w:sz w:val="18"/>
          <w:szCs w:val="18"/>
        </w:rPr>
        <w:t xml:space="preserve"> (K. Čapek). </w:t>
      </w:r>
      <w:r>
        <w:rPr>
          <w:rFonts w:cs="" w:asciiTheme="majorBidi" w:cstheme="majorBidi" w:hAnsiTheme="majorBidi"/>
          <w:i/>
          <w:iCs/>
          <w:sz w:val="18"/>
          <w:szCs w:val="18"/>
        </w:rPr>
        <w:t>„Kritikové jsou jako jednonozí docenti přes skok do dálky“</w:t>
      </w:r>
      <w:r>
        <w:rPr>
          <w:rFonts w:cs="" w:asciiTheme="majorBidi" w:cstheme="majorBidi" w:hAnsiTheme="majorBidi"/>
          <w:sz w:val="18"/>
          <w:szCs w:val="18"/>
        </w:rPr>
        <w:t xml:space="preserve"> (H. Pinter). </w:t>
      </w:r>
    </w:p>
  </w:footnote>
  <w:footnote w:id="22">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Autocenzura zapracovala a byl ustrašeně vypuštěn starý známý vtip o vztahu našinců ke světovým velmocem. P.t. čtenář vtipy jistě nalezne i na webech nikoli tzv. dezinformačních. Autor recenze si však neodpustí glosu o důležité roli humoru, který nám byl berličkou, oporou a zbraní i v dobách válek skutečných. Smějící se bestie … </w:t>
      </w:r>
    </w:p>
  </w:footnote>
  <w:footnote w:id="2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R. Bureš je zdatným autorem v oblasti fantasy a sci-fi. Např. román </w:t>
      </w:r>
      <w:r>
        <w:rPr>
          <w:rFonts w:cs="" w:asciiTheme="majorBidi" w:cstheme="majorBidi" w:hAnsiTheme="majorBidi"/>
          <w:i/>
          <w:iCs/>
          <w:sz w:val="18"/>
          <w:szCs w:val="18"/>
        </w:rPr>
        <w:t>Propast času</w:t>
      </w:r>
      <w:r>
        <w:rPr>
          <w:rFonts w:cs="" w:asciiTheme="majorBidi" w:cstheme="majorBidi" w:hAnsiTheme="majorBidi"/>
          <w:sz w:val="18"/>
          <w:szCs w:val="18"/>
        </w:rPr>
        <w:t xml:space="preserve"> (Praha: Knižní klub 2015. 360 s. ISBN 978-80-242-5017-5) si pohrává s důsledky poruchy časoprostoru. Jako komiks bez obrázků. </w:t>
      </w:r>
    </w:p>
  </w:footnote>
  <w:footnote w:id="2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i/>
          <w:iCs/>
          <w:sz w:val="18"/>
          <w:szCs w:val="18"/>
        </w:rPr>
        <w:t>„</w:t>
      </w:r>
      <w:r>
        <w:rPr>
          <w:rFonts w:cs="" w:asciiTheme="majorBidi" w:cstheme="majorBidi" w:hAnsiTheme="majorBidi"/>
          <w:i/>
          <w:iCs/>
          <w:sz w:val="18"/>
          <w:szCs w:val="18"/>
        </w:rPr>
        <w:t>Sáhl do kapsy na stehně a vyndal vyleštěné stříbrné štípačky. Na rukojetích měly přivařená oka pro prsty … Na vnitřní straně rukojeti zůstala krůpěj krve … Já mám rád jednoduchost …“</w:t>
      </w:r>
      <w:r>
        <w:rPr>
          <w:rFonts w:cs="" w:asciiTheme="majorBidi" w:cstheme="majorBidi" w:hAnsiTheme="majorBidi"/>
          <w:sz w:val="18"/>
          <w:szCs w:val="18"/>
        </w:rPr>
        <w:t xml:space="preserve"> (s. 92-93 anot. publ. 2020).  </w:t>
      </w:r>
    </w:p>
  </w:footnote>
  <w:footnote w:id="2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Vše se </w:t>
      </w:r>
      <w:r>
        <w:rPr>
          <w:rFonts w:cs="" w:asciiTheme="majorBidi" w:cstheme="majorBidi" w:hAnsiTheme="majorBidi"/>
          <w:i/>
          <w:iCs/>
          <w:sz w:val="18"/>
          <w:szCs w:val="18"/>
        </w:rPr>
        <w:t>„proměnilo v bílé nic“</w:t>
      </w:r>
      <w:r>
        <w:rPr>
          <w:rFonts w:cs="" w:asciiTheme="majorBidi" w:cstheme="majorBidi" w:hAnsiTheme="majorBidi"/>
          <w:sz w:val="18"/>
          <w:szCs w:val="18"/>
        </w:rPr>
        <w:t xml:space="preserve"> (s. 274 anot. publ. 2020). </w:t>
      </w:r>
    </w:p>
  </w:footnote>
  <w:footnote w:id="2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Levně béčkové TV drama-kriminální fikce USA z roku 1994. Snaží se být zároveň Orwellovským mementem i progresivní sci-fi vizí, leč selhává ve scénáři, hereckých výkonech i rozporuplném vyznění. Za větší pozornost stojí námět v podobě románu – česky </w:t>
      </w:r>
      <w:r>
        <w:rPr>
          <w:rStyle w:val="Starttext"/>
          <w:rFonts w:cs="" w:asciiTheme="majorBidi" w:cstheme="majorBidi" w:hAnsiTheme="majorBidi"/>
          <w:sz w:val="18"/>
          <w:szCs w:val="18"/>
        </w:rPr>
        <w:t xml:space="preserve">Harris, R.: </w:t>
      </w:r>
      <w:r>
        <w:rPr>
          <w:rStyle w:val="Starttext"/>
          <w:rFonts w:cs="" w:asciiTheme="majorBidi" w:cstheme="majorBidi" w:hAnsiTheme="majorBidi"/>
          <w:i/>
          <w:iCs/>
          <w:sz w:val="18"/>
          <w:szCs w:val="18"/>
        </w:rPr>
        <w:t>Otčina</w:t>
      </w:r>
      <w:r>
        <w:rPr>
          <w:rStyle w:val="Starttext"/>
          <w:rFonts w:cs="" w:asciiTheme="majorBidi" w:cstheme="majorBidi" w:hAnsiTheme="majorBidi"/>
          <w:sz w:val="18"/>
          <w:szCs w:val="18"/>
        </w:rPr>
        <w:t xml:space="preserve">. Zlín: Kniha Zlín 2012. 400 s. </w:t>
      </w:r>
      <w:r>
        <w:rPr>
          <w:rFonts w:cs="" w:asciiTheme="majorBidi" w:cstheme="majorBidi" w:hAnsiTheme="majorBidi"/>
          <w:sz w:val="18"/>
          <w:szCs w:val="18"/>
        </w:rPr>
        <w:t xml:space="preserve">978-80-87497-16-6. Srovnávat je možné s temným, špionážně-utopickým thrillerem Deighton, L.: </w:t>
      </w:r>
      <w:r>
        <w:rPr>
          <w:rFonts w:cs="" w:asciiTheme="majorBidi" w:cstheme="majorBidi" w:hAnsiTheme="majorBidi"/>
          <w:i/>
          <w:iCs/>
          <w:sz w:val="18"/>
          <w:szCs w:val="18"/>
        </w:rPr>
        <w:t>SS-GB</w:t>
      </w:r>
      <w:r>
        <w:rPr>
          <w:rFonts w:cs="" w:asciiTheme="majorBidi" w:cstheme="majorBidi" w:hAnsiTheme="majorBidi"/>
          <w:sz w:val="18"/>
          <w:szCs w:val="18"/>
        </w:rPr>
        <w:t xml:space="preserve">. Praha: Beta Dobrovský 1984. 271 s. </w:t>
      </w:r>
      <w:r>
        <w:rPr>
          <w:rStyle w:val="Category"/>
          <w:rFonts w:cs="" w:asciiTheme="majorBidi" w:cstheme="majorBidi" w:hAnsiTheme="majorBidi"/>
          <w:sz w:val="18"/>
          <w:szCs w:val="18"/>
        </w:rPr>
        <w:t>ISBN</w:t>
      </w:r>
      <w:r>
        <w:rPr>
          <w:rFonts w:cs="" w:asciiTheme="majorBidi" w:cstheme="majorBidi" w:hAnsiTheme="majorBidi"/>
          <w:sz w:val="18"/>
          <w:szCs w:val="18"/>
        </w:rPr>
        <w:t xml:space="preserve"> 80-901703-0-7, resp. jeho stejnojmennou adaptací v pěti epizodách (Velká Británie, 2017). </w:t>
      </w:r>
    </w:p>
  </w:footnote>
  <w:footnote w:id="2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Nepřekvapí tak, že knihu vydává zdravotnické nakladatelství. Čímž se vysvětlují i inkriminované štípačky – ostatně jedna z próz plodného L. Šedy nese název </w:t>
      </w:r>
      <w:r>
        <w:rPr>
          <w:rFonts w:cs="" w:asciiTheme="majorBidi" w:cstheme="majorBidi" w:hAnsiTheme="majorBidi"/>
          <w:i/>
          <w:iCs/>
          <w:sz w:val="18"/>
          <w:szCs w:val="18"/>
        </w:rPr>
        <w:t>Kleště</w:t>
      </w:r>
      <w:r>
        <w:rPr>
          <w:rFonts w:cs="" w:asciiTheme="majorBidi" w:cstheme="majorBidi" w:hAnsiTheme="majorBidi"/>
          <w:sz w:val="18"/>
          <w:szCs w:val="18"/>
        </w:rPr>
        <w:t xml:space="preserve"> (Brno: Petrov 2005. 354 s. ISBN 80-7227-220-9). </w:t>
      </w:r>
    </w:p>
  </w:footnote>
  <w:footnote w:id="2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I když takový F. X. Šalda či jeden z Velkých učitelů autora recenze M. Mach, tím míní něco docela jiného.   </w:t>
      </w:r>
    </w:p>
  </w:footnote>
  <w:footnote w:id="2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Na Google Scholar vyběhne zkraje namátkou např. kniha od autora </w:t>
      </w:r>
      <w:r>
        <w:rPr>
          <w:rStyle w:val="Addmd"/>
          <w:rFonts w:cs="" w:asciiTheme="majorBidi" w:cstheme="majorBidi" w:hAnsiTheme="majorBidi"/>
          <w:sz w:val="18"/>
          <w:szCs w:val="18"/>
        </w:rPr>
        <w:t xml:space="preserve">Mufti Muhammad Taqi Usmani s názvem </w:t>
      </w:r>
      <w:r>
        <w:rPr>
          <w:rFonts w:cs="" w:asciiTheme="majorBidi" w:cstheme="majorBidi" w:hAnsiTheme="majorBidi"/>
          <w:i/>
          <w:iCs/>
          <w:sz w:val="18"/>
          <w:szCs w:val="18"/>
        </w:rPr>
        <w:t>An Introduction to Islamic Finance</w:t>
      </w:r>
      <w:r>
        <w:rPr>
          <w:rFonts w:cs="" w:asciiTheme="majorBidi" w:cstheme="majorBidi" w:hAnsiTheme="majorBidi"/>
          <w:sz w:val="18"/>
          <w:szCs w:val="18"/>
        </w:rPr>
        <w:t xml:space="preserve"> (Hague: Kluwer Law International 2002. 127 s. ISBN 9041116192), resp. od autora </w:t>
      </w:r>
      <w:r>
        <w:rPr>
          <w:rStyle w:val="Addmd"/>
          <w:rFonts w:cs="" w:asciiTheme="majorBidi" w:cstheme="majorBidi" w:hAnsiTheme="majorBidi"/>
          <w:sz w:val="18"/>
          <w:szCs w:val="18"/>
        </w:rPr>
        <w:t xml:space="preserve">Muhammad Akram Khan publikace </w:t>
      </w:r>
      <w:r>
        <w:rPr>
          <w:rStyle w:val="Addmd"/>
          <w:rFonts w:cs="" w:asciiTheme="majorBidi" w:cstheme="majorBidi" w:hAnsiTheme="majorBidi"/>
          <w:i/>
          <w:iCs/>
          <w:sz w:val="18"/>
          <w:szCs w:val="18"/>
        </w:rPr>
        <w:t>An Introduction to Islamic Economics</w:t>
      </w:r>
      <w:r>
        <w:rPr>
          <w:rStyle w:val="Addmd"/>
          <w:rFonts w:cs="" w:asciiTheme="majorBidi" w:cstheme="majorBidi" w:hAnsiTheme="majorBidi"/>
          <w:sz w:val="18"/>
          <w:szCs w:val="18"/>
        </w:rPr>
        <w:t xml:space="preserve"> (Islamabad: International Institute of Islamic Thought, and Institute of Policy Studies 1994. 158 s. ISBN 1565640799). </w:t>
      </w:r>
    </w:p>
  </w:footnote>
  <w:footnote w:id="3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bCs/>
          <w:sz w:val="18"/>
          <w:szCs w:val="18"/>
        </w:rPr>
        <w:t xml:space="preserve">Především z morálních, resp. etických důvodů se odmítavě staví k pobírání úroků za peněžní půjčky náboženské systémy jako křesťanství, judaismus anebo právě islám. I když teorie i realita bývají mnohem, mnohem složitější … Ke snahám a pokusům odstranit úrok srov. materiál </w:t>
      </w:r>
      <w:r>
        <w:rPr>
          <w:rFonts w:cs="" w:asciiTheme="majorBidi" w:cstheme="majorBidi" w:hAnsiTheme="majorBidi"/>
          <w:sz w:val="18"/>
          <w:szCs w:val="18"/>
        </w:rPr>
        <w:t xml:space="preserve">Reformátor S. Gesell a jeho pokračovatelé. </w:t>
      </w:r>
      <w:r>
        <w:rPr>
          <w:rFonts w:cs="" w:asciiTheme="majorBidi" w:cstheme="majorBidi" w:hAnsiTheme="majorBidi"/>
          <w:i/>
          <w:sz w:val="18"/>
          <w:szCs w:val="18"/>
        </w:rPr>
        <w:t>Alternativy (časopis CSTS)</w:t>
      </w:r>
      <w:r>
        <w:rPr>
          <w:rFonts w:cs="" w:asciiTheme="majorBidi" w:cstheme="majorBidi" w:hAnsiTheme="majorBidi"/>
          <w:sz w:val="18"/>
          <w:szCs w:val="18"/>
        </w:rPr>
        <w:t xml:space="preserve">, prosinec 2021, roč. 5, č. 10, s. 82-137. ISSN nemá. </w:t>
      </w:r>
    </w:p>
  </w:footnote>
  <w:footnote w:id="31">
    <w:p>
      <w:pPr>
        <w:pStyle w:val="Normal"/>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Původně bylo formulováno „bez znalosti Koránu“, což ovšem vyžaduje léta studií – takže raději povědomost či elementární orientace. Česky např. </w:t>
      </w:r>
      <w:r>
        <w:rPr>
          <w:rFonts w:cs="" w:asciiTheme="majorBidi" w:cstheme="majorBidi" w:hAnsiTheme="majorBidi"/>
          <w:i/>
          <w:iCs/>
          <w:sz w:val="18"/>
          <w:szCs w:val="18"/>
        </w:rPr>
        <w:t>Korán</w:t>
      </w:r>
      <w:r>
        <w:rPr>
          <w:rFonts w:cs="" w:asciiTheme="majorBidi" w:cstheme="majorBidi" w:hAnsiTheme="majorBidi"/>
          <w:sz w:val="18"/>
          <w:szCs w:val="18"/>
        </w:rPr>
        <w:t xml:space="preserve">. Praha: Academia 2000. 804 s. ISBN 80-200-0246-4. </w:t>
      </w:r>
    </w:p>
  </w:footnote>
  <w:footnote w:id="32">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uvedením průkopníků Muhammada Báqira as-Sadra a Muhammada Nejatullaha Siddiqiho (viz např. Siddiqiho knihu </w:t>
      </w:r>
      <w:r>
        <w:rPr>
          <w:rFonts w:cs="" w:asciiTheme="majorBidi" w:cstheme="majorBidi" w:hAnsiTheme="majorBidi"/>
          <w:i/>
          <w:iCs/>
          <w:sz w:val="18"/>
          <w:szCs w:val="18"/>
        </w:rPr>
        <w:t>Issues in Islamic Banking</w:t>
      </w:r>
      <w:r>
        <w:rPr>
          <w:rFonts w:cs="" w:asciiTheme="majorBidi" w:cstheme="majorBidi" w:hAnsiTheme="majorBidi"/>
          <w:sz w:val="18"/>
          <w:szCs w:val="18"/>
        </w:rPr>
        <w:t xml:space="preserve">. London, Leicester: Islamic Foundation 1983. 152 s. ISBN 0860371182). Součástí úvodu je přehled klíčových děl, o které se práce opírá. Na čelném místě figuruje jméno Abdullah Saeed a jeho text </w:t>
      </w:r>
      <w:r>
        <w:rPr>
          <w:rFonts w:cs="" w:asciiTheme="majorBidi" w:cstheme="majorBidi" w:hAnsiTheme="majorBidi"/>
          <w:i/>
          <w:iCs/>
          <w:sz w:val="18"/>
          <w:szCs w:val="18"/>
        </w:rPr>
        <w:t>Islamic Banking and Interest: A Study of the Prohibition of Riba and its Contemporary Interpretation</w:t>
      </w:r>
      <w:r>
        <w:rPr>
          <w:rFonts w:cs="" w:asciiTheme="majorBidi" w:cstheme="majorBidi" w:hAnsiTheme="majorBidi"/>
          <w:sz w:val="18"/>
          <w:szCs w:val="18"/>
        </w:rPr>
        <w:t xml:space="preserve">. Leiden: Brill Academic Publishers 1996. 169 s. ISBN 9-004-10565-4. V angličtině jsou zmiňovány studie R. Wilsona, M. Cizakciho anebo A. Gafoora, v arabštině M. S. Tantáwího a M. S. al Ašmáwího. Pasáž </w:t>
      </w:r>
      <w:r>
        <w:rPr>
          <w:rFonts w:cs="" w:asciiTheme="majorBidi" w:cstheme="majorBidi" w:hAnsiTheme="majorBidi"/>
          <w:i/>
          <w:iCs/>
          <w:sz w:val="18"/>
          <w:szCs w:val="18"/>
        </w:rPr>
        <w:t>Literatura a prameny</w:t>
      </w:r>
      <w:r>
        <w:rPr>
          <w:rFonts w:cs="" w:asciiTheme="majorBidi" w:cstheme="majorBidi" w:hAnsiTheme="majorBidi"/>
          <w:sz w:val="18"/>
          <w:szCs w:val="18"/>
        </w:rPr>
        <w:t xml:space="preserve">, včetně internetových zdrojů pak celou publikaci uzavírá.   </w:t>
      </w:r>
    </w:p>
  </w:footnote>
  <w:footnote w:id="33">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Např. na </w:t>
      </w:r>
      <w:hyperlink r:id="rId9">
        <w:r>
          <w:rPr>
            <w:rStyle w:val="Internetovodkaz"/>
            <w:rFonts w:eastAsia="" w:cs="" w:asciiTheme="majorBidi" w:cstheme="majorBidi" w:eastAsiaTheme="majorEastAsia" w:hAnsiTheme="majorBidi"/>
            <w:sz w:val="18"/>
            <w:szCs w:val="18"/>
          </w:rPr>
          <w:t>https://www.kosmas.cz/knihy/103277/islamska-ekonomie-a-bankovnictvi/</w:t>
        </w:r>
      </w:hyperlink>
      <w:r>
        <w:rPr>
          <w:rFonts w:cs="" w:asciiTheme="majorBidi" w:cstheme="majorBidi" w:hAnsiTheme="majorBidi"/>
          <w:sz w:val="18"/>
          <w:szCs w:val="18"/>
        </w:rPr>
        <w:t xml:space="preserve">. </w:t>
      </w:r>
    </w:p>
  </w:footnote>
  <w:footnote w:id="34">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Namátkou včetně vymezení samotné islámské ekonomie. Jedna z interpretací hovoří o tom, že se islámská ekonomie mezinárodně etablovala v roce 1976, kdy proběhla První mezinárodní konference o islámské ekonomice. Podle odborného zázemí lze islámské ekonomy rozdělit na dvě skupiny. První skupina je reprezentována teology, juristy či historiky a místo v ní, kromě klasických islámských ekonomů jako Ibn Chaldún či Al</w:t>
        <w:noBreakHyphen/>
        <w:t>Ghazzálí, mají M. N. Siddíqi či M. B. as</w:t>
        <w:noBreakHyphen/>
        <w:t>Sadr. Druhou skupinu tvoří často na Západě vystudovaní  ekonomové, s typickými zástupci jako je M. U. Chabra a N. H. Naqwí. Právě absolventi ekonomických oborů se často pokoušejí aplikovat islámské hodnoty do již existujících ekonomických rámců.</w:t>
      </w:r>
    </w:p>
  </w:footnote>
  <w:footnote w:id="35">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Lze překládat jako lichva, nespravedlivý úrok ve smyslu nespravedlivého nabytí v obchodu anebo byznysu.  Ribá označuje zisk bez námahy, bezpracný výdělek. Muslimové se mají shodovat v tom, že je ribá zakázaná. Ovšem nepanuje již shoda v tom, co přesně to vlastně je (zda např. jde o úrok dohodnutý předem, či o lichvu, zda se týká veškerých transakcí, nebo pouze určitých komodit), a jak by měla být trestána. Zákaz ribá neznamená zákaz zisku, jak někdy bývá zaměňováno. Zákaz ribá ve smyslu zákazu úroku má reprezentovat </w:t>
      </w:r>
      <w:r>
        <w:rPr>
          <w:rFonts w:cs="" w:asciiTheme="majorBidi" w:cstheme="majorBidi" w:hAnsiTheme="majorBidi"/>
          <w:i/>
          <w:iCs/>
          <w:sz w:val="18"/>
          <w:szCs w:val="18"/>
        </w:rPr>
        <w:t>„spíše výklad litery než ducha zákona“</w:t>
      </w:r>
      <w:r>
        <w:rPr>
          <w:rFonts w:cs="" w:asciiTheme="majorBidi" w:cstheme="majorBidi" w:hAnsiTheme="majorBidi"/>
          <w:sz w:val="18"/>
          <w:szCs w:val="18"/>
        </w:rPr>
        <w:t xml:space="preserve"> (s. 99 anot. publ. 2001). </w:t>
      </w:r>
      <w:r>
        <w:rPr>
          <w:rFonts w:cs="" w:asciiTheme="majorBidi" w:cstheme="majorBidi" w:hAnsiTheme="majorBidi"/>
          <w:i/>
          <w:iCs/>
          <w:sz w:val="18"/>
          <w:szCs w:val="18"/>
        </w:rPr>
        <w:t>„Každá islámská banka má šarí´atský výbor … odborníků, kteří dohlíží na korektnost transakcí vůči liteře zákona“</w:t>
      </w:r>
      <w:r>
        <w:rPr>
          <w:rFonts w:cs="" w:asciiTheme="majorBidi" w:cstheme="majorBidi" w:hAnsiTheme="majorBidi"/>
          <w:sz w:val="18"/>
          <w:szCs w:val="18"/>
        </w:rPr>
        <w:t xml:space="preserve"> (tamtéž). </w:t>
      </w:r>
    </w:p>
  </w:footnote>
  <w:footnote w:id="36">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O princip podílu na zisku se opírá vize islámské ekonomiky M. N. Siddiqiho – zjednodušeně by se „</w:t>
      </w:r>
      <w:r>
        <w:rPr>
          <w:rFonts w:cs="" w:asciiTheme="majorBidi" w:cstheme="majorBidi" w:hAnsiTheme="majorBidi"/>
          <w:i/>
          <w:iCs/>
          <w:sz w:val="18"/>
          <w:szCs w:val="18"/>
        </w:rPr>
        <w:t>tato vize dala nazvat „mudáraba ve velkém“ … Mudáraba je i hlavním pilířem Siddiqiho koncepce islámského bankovnictví“</w:t>
      </w:r>
      <w:r>
        <w:rPr>
          <w:rFonts w:cs="" w:asciiTheme="majorBidi" w:cstheme="majorBidi" w:hAnsiTheme="majorBidi"/>
          <w:sz w:val="18"/>
          <w:szCs w:val="18"/>
        </w:rPr>
        <w:t xml:space="preserve"> (s. 39 anot. publ. 2001). </w:t>
      </w:r>
    </w:p>
  </w:footnote>
  <w:footnote w:id="37">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Náleží mezi produkty založené na přirážkové technice. </w:t>
      </w:r>
    </w:p>
  </w:footnote>
  <w:footnote w:id="38">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Přičemž jde současně o islámské bankovní produkty, často založené na sdílení zisku a ztrát (mušáraka, mudáraba). K dalším způsobům financování náleží idžára (jistá obdoba pronájmu, s tím, že aktivum, jehož koupi banka financuje, musí být používáno, resp. uvedeno do provozu), variantou je idžára wa iqtiná (prodej na splátky). Quard hasan je bezúročná půjčka, kterou islámská banka poskytuje klientům v nouzi. K financování výroby na zakázku slouží transakce istisná´, k nákupu surovin anebo sériově vyráběného zboží (dříve pak k financování zemědělství) slouží nástroj baj´ salám. Zmíněné nejrozšířenější transakce investičního charakteru v islámském bankovnictví jsou považovány </w:t>
      </w:r>
      <w:r>
        <w:rPr>
          <w:rFonts w:cs="" w:asciiTheme="majorBidi" w:cstheme="majorBidi" w:hAnsiTheme="majorBidi"/>
          <w:i/>
          <w:iCs/>
          <w:sz w:val="18"/>
          <w:szCs w:val="18"/>
        </w:rPr>
        <w:t>„za povolené v souladu s islámským právem, za podmínky, že slouží ku prospěchu lidí, nedochází při nich k podvodům a vykořisťování a ani jinak nejsou v rozporu s tím, co je povolené …“</w:t>
      </w:r>
      <w:r>
        <w:rPr>
          <w:rFonts w:cs="" w:asciiTheme="majorBidi" w:cstheme="majorBidi" w:hAnsiTheme="majorBidi"/>
          <w:sz w:val="18"/>
          <w:szCs w:val="18"/>
        </w:rPr>
        <w:t xml:space="preserve"> (s. 94 anot. publ. 2001). Dodat lze, že recenzovaná práce nezmiňuje islámské obligace sukúk (speciální typ investičních certifikátů nebo podílových listů, vázaných na určité aktivum). V současné době mají náležet k nejpoužívanějším produktům islámského bankovnictví. Cenné papíry sukúk mohou být obchodovány na finančním trhu a často jsou užívány ve spojení s technikami idžára, mušáraka, murábaha anebo mudáraba. </w:t>
      </w:r>
    </w:p>
  </w:footnote>
  <w:footnote w:id="39">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částečným využitím Khan, M. F., Porzio, M.: </w:t>
      </w:r>
      <w:r>
        <w:rPr>
          <w:rFonts w:cs="" w:asciiTheme="majorBidi" w:cstheme="majorBidi" w:hAnsiTheme="majorBidi"/>
          <w:i/>
          <w:iCs/>
          <w:sz w:val="18"/>
          <w:szCs w:val="18"/>
        </w:rPr>
        <w:t>Islamic Banking and Finance in the European Union: A Challenge</w:t>
      </w:r>
      <w:r>
        <w:rPr>
          <w:rFonts w:cs="" w:asciiTheme="majorBidi" w:cstheme="majorBidi" w:hAnsiTheme="majorBidi"/>
          <w:sz w:val="18"/>
          <w:szCs w:val="18"/>
        </w:rPr>
        <w:t>. Northampton: Edward Elgar 2010. 256 s. ISBN 978-184-9800-174.</w:t>
      </w:r>
    </w:p>
  </w:footnote>
  <w:footnote w:id="40">
    <w:p>
      <w:pPr>
        <w:pStyle w:val="Poznmkapodarou"/>
        <w:jc w:val="both"/>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 xml:space="preserve">S pasážemi </w:t>
      </w:r>
      <w:r>
        <w:rPr>
          <w:rFonts w:cs="" w:asciiTheme="majorBidi" w:cstheme="majorBidi" w:hAnsiTheme="majorBidi"/>
          <w:i/>
          <w:iCs/>
          <w:sz w:val="18"/>
          <w:szCs w:val="18"/>
        </w:rPr>
        <w:t>Investiční certifikáty</w:t>
      </w:r>
      <w:r>
        <w:rPr>
          <w:rFonts w:cs="" w:asciiTheme="majorBidi" w:cstheme="majorBidi" w:hAnsiTheme="majorBidi"/>
          <w:sz w:val="18"/>
          <w:szCs w:val="18"/>
        </w:rPr>
        <w:t xml:space="preserve"> (v kontextu diskuze o investičních certifikátech dle pojetí M. S. Tantáwího),  </w:t>
      </w:r>
      <w:r>
        <w:rPr>
          <w:rFonts w:cs="" w:asciiTheme="majorBidi" w:cstheme="majorBidi" w:hAnsiTheme="majorBidi"/>
          <w:i/>
          <w:iCs/>
          <w:sz w:val="18"/>
          <w:szCs w:val="18"/>
        </w:rPr>
        <w:t>Názor Komise právních studií při Společnosti pro islámská studia na investiční certifikáty vydávaných Národní bankou Egypta ve třech typech a), b) a c)</w:t>
      </w:r>
      <w:r>
        <w:rPr>
          <w:rFonts w:cs="" w:asciiTheme="majorBidi" w:cstheme="majorBidi" w:hAnsiTheme="majorBidi"/>
          <w:sz w:val="18"/>
          <w:szCs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yi-Heb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No Lis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1452"/>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name w:val="Heading 4"/>
    <w:basedOn w:val="Normal"/>
    <w:next w:val="Normal"/>
    <w:link w:val="Nadpis4Char"/>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name w:val="Heading 5"/>
    <w:basedOn w:val="Normal"/>
    <w:next w:val="Normal"/>
    <w:link w:val="Nadpis5Char"/>
    <w:qFormat/>
    <w:rsid w:val="00da37f8"/>
    <w:pPr>
      <w:keepNext w:val="true"/>
      <w:outlineLvl w:val="4"/>
    </w:pPr>
    <w:rPr>
      <w:rFonts w:ascii="Times New Roman" w:hAnsi="Times New Roman" w:eastAsia="Times New Roman" w:cs="Times New Roman"/>
      <w:sz w:val="24"/>
      <w:szCs w:val="20"/>
      <w:lang w:eastAsia="cs-CZ"/>
    </w:rPr>
  </w:style>
  <w:style w:type="paragraph" w:styleId="Nadpis6">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unhideWhenUsed/>
    <w:qFormat/>
    <w:rPr/>
  </w:style>
  <w:style w:type="character" w:styleId="Nadpis1Char" w:customStyle="1">
    <w:name w:val="Nadpis 1 Char"/>
    <w:basedOn w:val="DefaultParagraphFont"/>
    <w:link w:val="Nadpis1"/>
    <w:uiPriority w:val="9"/>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qFormat/>
    <w:rsid w:val="00de1452"/>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qFormat/>
    <w:rsid w:val="00c634d5"/>
    <w:rPr>
      <w:rFonts w:ascii="Calibri Light" w:hAnsi="Calibri Light" w:eastAsia="Times New Roman" w:cs="Times New Roman"/>
      <w:b/>
      <w:bCs/>
      <w:sz w:val="26"/>
      <w:szCs w:val="26"/>
      <w:lang w:eastAsia="cs-CZ"/>
    </w:rPr>
  </w:style>
  <w:style w:type="character" w:styleId="Nadpis4Char" w:customStyle="1">
    <w:name w:val="Nadpis 4 Char"/>
    <w:basedOn w:val="DefaultParagraphFont"/>
    <w:link w:val="Nadpis4"/>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Nadpis5"/>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Nadpis6"/>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Internetovodkaz">
    <w:name w:val="Internetový odkaz"/>
    <w:basedOn w:val="DefaultParagraphFont"/>
    <w:uiPriority w:val="99"/>
    <w:unhideWhenUsed/>
    <w:rsid w:val="00de1452"/>
    <w:rPr>
      <w:color w:val="0000FF" w:themeColor="hyperlink"/>
      <w:u w:val="single"/>
    </w:rPr>
  </w:style>
  <w:style w:type="character" w:styleId="ZpatChar" w:customStyle="1">
    <w:name w:val="Zápatí Char"/>
    <w:basedOn w:val="DefaultParagraphFont"/>
    <w:link w:val="Zpat"/>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link w:val="Textpoznpodarou"/>
    <w:qFormat/>
    <w:rsid w:val="00de1452"/>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unhideWhenUsed/>
    <w:qFormat/>
    <w:rsid w:val="00de1452"/>
    <w:rPr>
      <w:vertAlign w:val="superscript"/>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Zhlav"/>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c634d5"/>
    <w:rPr>
      <w:i/>
      <w:iCs/>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ZZatekformuleChar" w:customStyle="1">
    <w:name w:val="z-Začátek formuláře Char"/>
    <w:basedOn w:val="DefaultParagraphFont"/>
    <w:link w:val="z-Zatekformule"/>
    <w:uiPriority w:val="99"/>
    <w:semiHidden/>
    <w:qFormat/>
    <w:rsid w:val="003d164b"/>
    <w:rPr>
      <w:rFonts w:ascii="Arial" w:hAnsi="Arial" w:eastAsia="Times New Roman" w:cs="Arial"/>
      <w:vanish/>
      <w:sz w:val="16"/>
      <w:szCs w:val="16"/>
      <w:lang w:eastAsia="cs-CZ"/>
    </w:rPr>
  </w:style>
  <w:style w:type="character" w:styleId="ZKonecformuleChar" w:customStyle="1">
    <w:name w:val="z-Konec formuláře Char"/>
    <w:basedOn w:val="DefaultParagraphFont"/>
    <w:link w:val="z-Konecformule"/>
    <w:uiPriority w:val="99"/>
    <w:semiHidden/>
    <w:qFormat/>
    <w:rsid w:val="003d164b"/>
    <w:rPr>
      <w:rFonts w:ascii="Arial" w:hAnsi="Arial" w:eastAsia="Times New Roman" w:cs="Arial"/>
      <w:vanish/>
      <w:sz w:val="16"/>
      <w:szCs w:val="16"/>
      <w:lang w:eastAsia="cs-CZ"/>
    </w:rPr>
  </w:style>
  <w:style w:type="character" w:styleId="Jmeno" w:customStyle="1">
    <w:name w:val="jmeno"/>
    <w:basedOn w:val="DefaultParagraphFont"/>
    <w:qFormat/>
    <w:rsid w:val="003d164b"/>
    <w:rPr/>
  </w:style>
  <w:style w:type="character" w:styleId="Datum" w:customStyle="1">
    <w:name w:val="datum"/>
    <w:basedOn w:val="DefaultParagraphFont"/>
    <w:qFormat/>
    <w:rsid w:val="003d164b"/>
    <w:rPr/>
  </w:style>
  <w:style w:type="character" w:styleId="Time" w:customStyle="1">
    <w:name w:val="time"/>
    <w:basedOn w:val="DefaultParagraphFont"/>
    <w:qFormat/>
    <w:rsid w:val="003d164b"/>
    <w:rPr/>
  </w:style>
  <w:style w:type="character" w:styleId="Autor" w:customStyle="1">
    <w:name w:val="autor"/>
    <w:basedOn w:val="DefaultParagraphFont"/>
    <w:qFormat/>
    <w:rsid w:val="003d164b"/>
    <w:rPr/>
  </w:style>
  <w:style w:type="character" w:styleId="D2edcug0" w:customStyle="1">
    <w:name w:val="d2edcug0"/>
    <w:basedOn w:val="DefaultParagraphFont"/>
    <w:qFormat/>
    <w:rsid w:val="003d164b"/>
    <w:rPr/>
  </w:style>
  <w:style w:type="character" w:styleId="Tojvnm2t" w:customStyle="1">
    <w:name w:val="tojvnm2t"/>
    <w:basedOn w:val="DefaultParagraphFont"/>
    <w:qFormat/>
    <w:rsid w:val="003d164b"/>
    <w:rPr/>
  </w:style>
  <w:style w:type="character" w:styleId="J1lvzwm4" w:customStyle="1">
    <w:name w:val="j1lvzwm4"/>
    <w:basedOn w:val="DefaultParagraphFont"/>
    <w:qFormat/>
    <w:rsid w:val="003d164b"/>
    <w:rPr/>
  </w:style>
  <w:style w:type="character" w:styleId="Jpp8pzdo" w:customStyle="1">
    <w:name w:val="jpp8pzdo"/>
    <w:basedOn w:val="DefaultParagraphFont"/>
    <w:qFormat/>
    <w:rsid w:val="003d164b"/>
    <w:rPr/>
  </w:style>
  <w:style w:type="character" w:styleId="Rfua0xdk" w:customStyle="1">
    <w:name w:val="rfua0xdk"/>
    <w:basedOn w:val="DefaultParagraphFont"/>
    <w:qFormat/>
    <w:rsid w:val="003d164b"/>
    <w:rPr/>
  </w:style>
  <w:style w:type="character" w:styleId="G0qnabr5" w:customStyle="1">
    <w:name w:val="g0qnabr5"/>
    <w:basedOn w:val="DefaultParagraphFont"/>
    <w:qFormat/>
    <w:rsid w:val="003d164b"/>
    <w:rPr/>
  </w:style>
  <w:style w:type="character" w:styleId="Ormqv51v" w:customStyle="1">
    <w:name w:val="ormqv51v"/>
    <w:basedOn w:val="DefaultParagraphFont"/>
    <w:qFormat/>
    <w:rsid w:val="003d164b"/>
    <w:rPr/>
  </w:style>
  <w:style w:type="character" w:styleId="Bp9cbjyn" w:customStyle="1">
    <w:name w:val="bp9cbjyn"/>
    <w:basedOn w:val="DefaultParagraphFont"/>
    <w:qFormat/>
    <w:rsid w:val="003d164b"/>
    <w:rPr/>
  </w:style>
  <w:style w:type="character" w:styleId="Np69z8it" w:customStyle="1">
    <w:name w:val="np69z8it"/>
    <w:basedOn w:val="DefaultParagraphFont"/>
    <w:qFormat/>
    <w:rsid w:val="003d164b"/>
    <w:rPr/>
  </w:style>
  <w:style w:type="character" w:styleId="T0qjyqq4" w:customStyle="1">
    <w:name w:val="t0qjyqq4"/>
    <w:basedOn w:val="DefaultParagraphFont"/>
    <w:qFormat/>
    <w:rsid w:val="003d164b"/>
    <w:rPr/>
  </w:style>
  <w:style w:type="character" w:styleId="Pq6dq46d" w:customStyle="1">
    <w:name w:val="pq6dq46d"/>
    <w:basedOn w:val="DefaultParagraphFont"/>
    <w:qFormat/>
    <w:rsid w:val="003d164b"/>
    <w:rPr/>
  </w:style>
  <w:style w:type="character" w:styleId="6cok" w:customStyle="1">
    <w:name w:val="_6cok"/>
    <w:basedOn w:val="DefaultParagraphFont"/>
    <w:qFormat/>
    <w:rsid w:val="003d164b"/>
    <w:rPr/>
  </w:style>
  <w:style w:type="character" w:styleId="M9osqain" w:customStyle="1">
    <w:name w:val="m9osqain"/>
    <w:basedOn w:val="DefaultParagraphFont"/>
    <w:qFormat/>
    <w:rsid w:val="003d164b"/>
    <w:rPr/>
  </w:style>
  <w:style w:type="character" w:styleId="Firstletter" w:customStyle="1">
    <w:name w:val="first-letter"/>
    <w:basedOn w:val="DefaultParagraphFont"/>
    <w:qFormat/>
    <w:rsid w:val="003d164b"/>
    <w:rPr/>
  </w:style>
  <w:style w:type="character" w:styleId="Jlqj4b" w:customStyle="1">
    <w:name w:val="jlqj4b"/>
    <w:basedOn w:val="DefaultParagraphFont"/>
    <w:qFormat/>
    <w:rsid w:val="003d164b"/>
    <w:rPr/>
  </w:style>
  <w:style w:type="character" w:styleId="Textmuted" w:customStyle="1">
    <w:name w:val="text-muted"/>
    <w:basedOn w:val="DefaultParagraphFont"/>
    <w:qFormat/>
    <w:rsid w:val="003d164b"/>
    <w:rPr/>
  </w:style>
  <w:style w:type="character" w:styleId="Znakypropoznmkupodarou" w:customStyle="1">
    <w:name w:val="Znaky pro poznámku pod čarou"/>
    <w:qFormat/>
    <w:rsid w:val="003d164b"/>
    <w:rPr>
      <w:vertAlign w:val="superscript"/>
    </w:rPr>
  </w:style>
  <w:style w:type="character" w:styleId="Titleauthoretc" w:customStyle="1">
    <w:name w:val="titleauthoretc"/>
    <w:basedOn w:val="DefaultParagraphFont"/>
    <w:qFormat/>
    <w:rsid w:val="003d164b"/>
    <w:rPr/>
  </w:style>
  <w:style w:type="character" w:styleId="Pdflabel" w:customStyle="1">
    <w:name w:val="pdf-label"/>
    <w:basedOn w:val="DefaultParagraphFont"/>
    <w:qFormat/>
    <w:rsid w:val="003d164b"/>
    <w:rPr/>
  </w:style>
  <w:style w:type="character" w:styleId="Sronly" w:customStyle="1">
    <w:name w:val="sr-only"/>
    <w:basedOn w:val="DefaultParagraphFont"/>
    <w:qFormat/>
    <w:rsid w:val="003d164b"/>
    <w:rPr/>
  </w:style>
  <w:style w:type="character" w:styleId="Wmtitleauthoretc" w:customStyle="1">
    <w:name w:val="-wm-titleauthoretc"/>
    <w:basedOn w:val="DefaultParagraphFont"/>
    <w:qFormat/>
    <w:rsid w:val="003d164b"/>
    <w:rPr/>
  </w:style>
  <w:style w:type="character" w:styleId="Molformatteddatedate" w:customStyle="1">
    <w:name w:val="mol-formatted-date__date"/>
    <w:basedOn w:val="DefaultParagraphFont"/>
    <w:qFormat/>
    <w:rsid w:val="003d164b"/>
    <w:rPr/>
  </w:style>
  <w:style w:type="character" w:styleId="Molformatteddatetime" w:customStyle="1">
    <w:name w:val="mol-formatted-date__time"/>
    <w:basedOn w:val="DefaultParagraphFont"/>
    <w:qFormat/>
    <w:rsid w:val="003d164b"/>
    <w:rPr/>
  </w:style>
  <w:style w:type="character" w:styleId="En" w:customStyle="1">
    <w:name w:val="e_n"/>
    <w:basedOn w:val="DefaultParagraphFont"/>
    <w:qFormat/>
    <w:rsid w:val="003d164b"/>
    <w:rPr/>
  </w:style>
  <w:style w:type="character" w:styleId="Nc684nl6" w:customStyle="1">
    <w:name w:val="nc684nl6"/>
    <w:basedOn w:val="DefaultParagraphFont"/>
    <w:qFormat/>
    <w:rsid w:val="00186c42"/>
    <w:rPr/>
  </w:style>
  <w:style w:type="character" w:styleId="Tooltips" w:customStyle="1">
    <w:name w:val="tooltips"/>
    <w:basedOn w:val="DefaultParagraphFont"/>
    <w:qFormat/>
    <w:rsid w:val="00186c42"/>
    <w:rPr/>
  </w:style>
  <w:style w:type="character" w:styleId="A2" w:customStyle="1">
    <w:name w:val="A2"/>
    <w:uiPriority w:val="99"/>
    <w:qFormat/>
    <w:rsid w:val="009179c5"/>
    <w:rPr>
      <w:b/>
      <w:bCs/>
      <w:color w:val="000000"/>
      <w:sz w:val="20"/>
      <w:szCs w:val="20"/>
    </w:rPr>
  </w:style>
  <w:style w:type="character" w:styleId="A61" w:customStyle="1">
    <w:name w:val="A6+1"/>
    <w:uiPriority w:val="99"/>
    <w:qFormat/>
    <w:rsid w:val="009179c5"/>
    <w:rPr>
      <w:i/>
      <w:iCs/>
      <w:color w:val="000000"/>
      <w:sz w:val="18"/>
      <w:szCs w:val="18"/>
    </w:rPr>
  </w:style>
  <w:style w:type="character" w:styleId="Asizelarge" w:customStyle="1">
    <w:name w:val="a-size-large"/>
    <w:basedOn w:val="DefaultParagraphFont"/>
    <w:qFormat/>
    <w:rsid w:val="009179c5"/>
    <w:rPr/>
  </w:style>
  <w:style w:type="character" w:styleId="Intro" w:customStyle="1">
    <w:name w:val="intro"/>
    <w:basedOn w:val="DefaultParagraphFont"/>
    <w:qFormat/>
    <w:rsid w:val="009179c5"/>
    <w:rPr/>
  </w:style>
  <w:style w:type="character" w:styleId="Wsnw" w:customStyle="1">
    <w:name w:val="ws-nw"/>
    <w:basedOn w:val="DefaultParagraphFont"/>
    <w:qFormat/>
    <w:rsid w:val="009179c5"/>
    <w:rPr/>
  </w:style>
  <w:style w:type="character" w:styleId="Referencetext" w:customStyle="1">
    <w:name w:val="reference-text"/>
    <w:basedOn w:val="DefaultParagraphFont"/>
    <w:qFormat/>
    <w:rsid w:val="009179c5"/>
    <w:rPr/>
  </w:style>
  <w:style w:type="character" w:styleId="Author" w:customStyle="1">
    <w:name w:val="author"/>
    <w:basedOn w:val="DefaultParagraphFont"/>
    <w:qFormat/>
    <w:rsid w:val="009179c5"/>
    <w:rPr/>
  </w:style>
  <w:style w:type="character" w:styleId="Year" w:customStyle="1">
    <w:name w:val="year"/>
    <w:basedOn w:val="DefaultParagraphFont"/>
    <w:qFormat/>
    <w:rsid w:val="009179c5"/>
    <w:rPr/>
  </w:style>
  <w:style w:type="character" w:styleId="Nzev1" w:customStyle="1">
    <w:name w:val="Název1"/>
    <w:basedOn w:val="DefaultParagraphFont"/>
    <w:qFormat/>
    <w:rsid w:val="009179c5"/>
    <w:rPr/>
  </w:style>
  <w:style w:type="character" w:styleId="Journal" w:customStyle="1">
    <w:name w:val="journal"/>
    <w:basedOn w:val="DefaultParagraphFont"/>
    <w:qFormat/>
    <w:rsid w:val="009179c5"/>
    <w:rPr/>
  </w:style>
  <w:style w:type="character" w:styleId="Vol" w:customStyle="1">
    <w:name w:val="vol"/>
    <w:basedOn w:val="DefaultParagraphFont"/>
    <w:qFormat/>
    <w:rsid w:val="009179c5"/>
    <w:rPr/>
  </w:style>
  <w:style w:type="character" w:styleId="Pages" w:customStyle="1">
    <w:name w:val="pages"/>
    <w:basedOn w:val="DefaultParagraphFont"/>
    <w:qFormat/>
    <w:rsid w:val="009179c5"/>
    <w:rPr/>
  </w:style>
  <w:style w:type="character" w:styleId="Shorttext" w:customStyle="1">
    <w:name w:val="short_text"/>
    <w:basedOn w:val="DefaultParagraphFont"/>
    <w:qFormat/>
    <w:rsid w:val="009179c5"/>
    <w:rPr/>
  </w:style>
  <w:style w:type="character" w:styleId="Alauthornamemore" w:customStyle="1">
    <w:name w:val="al-author-name-more"/>
    <w:basedOn w:val="DefaultParagraphFont"/>
    <w:qFormat/>
    <w:rsid w:val="009179c5"/>
    <w:rPr/>
  </w:style>
  <w:style w:type="character" w:styleId="Mbmbooksummarytext" w:customStyle="1">
    <w:name w:val="mbm-book-summary-text"/>
    <w:basedOn w:val="DefaultParagraphFont"/>
    <w:qFormat/>
    <w:rsid w:val="009179c5"/>
    <w:rPr/>
  </w:style>
  <w:style w:type="character" w:styleId="Acopre" w:customStyle="1">
    <w:name w:val="acopre"/>
    <w:basedOn w:val="DefaultParagraphFont"/>
    <w:qFormat/>
    <w:rsid w:val="009179c5"/>
    <w:rPr/>
  </w:style>
  <w:style w:type="character" w:styleId="PlaceholderText">
    <w:name w:val="Placeholder Text"/>
    <w:basedOn w:val="DefaultParagraphFont"/>
    <w:uiPriority w:val="99"/>
    <w:semiHidden/>
    <w:qFormat/>
    <w:rsid w:val="009179c5"/>
    <w:rPr>
      <w:color w:val="808080"/>
    </w:rPr>
  </w:style>
  <w:style w:type="character" w:styleId="Woocommercepriceamount" w:customStyle="1">
    <w:name w:val="woocommerce-price-amount"/>
    <w:basedOn w:val="DefaultParagraphFont"/>
    <w:qFormat/>
    <w:rsid w:val="009179c5"/>
    <w:rPr/>
  </w:style>
  <w:style w:type="character" w:styleId="Woocommercepricecurrencysymbol" w:customStyle="1">
    <w:name w:val="woocommerce-price-currencysymbol"/>
    <w:basedOn w:val="DefaultParagraphFont"/>
    <w:qFormat/>
    <w:rsid w:val="009179c5"/>
    <w:rPr/>
  </w:style>
  <w:style w:type="character" w:styleId="TextkomenteChar" w:customStyle="1">
    <w:name w:val="Text komentáře Char"/>
    <w:basedOn w:val="DefaultParagraphFont"/>
    <w:link w:val="Textkomente"/>
    <w:qFormat/>
    <w:rsid w:val="00a40dbe"/>
    <w:rPr>
      <w:sz w:val="24"/>
      <w:szCs w:val="24"/>
      <w:lang w:val="ru-RU"/>
    </w:rPr>
  </w:style>
  <w:style w:type="character" w:styleId="PedmtkomenteChar" w:customStyle="1">
    <w:name w:val="Předmět komentáře Char"/>
    <w:basedOn w:val="TextkomenteChar"/>
    <w:link w:val="Pedmtkomente"/>
    <w:qFormat/>
    <w:rsid w:val="00a40dbe"/>
    <w:rPr>
      <w:b/>
      <w:bCs/>
      <w:sz w:val="20"/>
      <w:szCs w:val="20"/>
    </w:rPr>
  </w:style>
  <w:style w:type="character" w:styleId="Navtveninternetovodkaz">
    <w:name w:val="Navštívený internetový odkaz"/>
    <w:basedOn w:val="DefaultParagraphFont"/>
    <w:uiPriority w:val="99"/>
    <w:semiHidden/>
    <w:unhideWhenUsed/>
    <w:rsid w:val="00be3241"/>
    <w:rPr>
      <w:color w:val="800080" w:themeColor="followedHyperlink"/>
      <w:u w:val="single"/>
    </w:rPr>
  </w:style>
  <w:style w:type="character" w:styleId="Annotationreference">
    <w:name w:val="annotation reference"/>
    <w:qFormat/>
    <w:rsid w:val="00253244"/>
    <w:rPr>
      <w:sz w:val="16"/>
      <w:szCs w:val="16"/>
    </w:rPr>
  </w:style>
  <w:style w:type="character" w:styleId="Field670" w:customStyle="1">
    <w:name w:val="field_670"/>
    <w:basedOn w:val="DefaultParagraphFont"/>
    <w:qFormat/>
    <w:rsid w:val="00253244"/>
    <w:rPr/>
  </w:style>
  <w:style w:type="character" w:styleId="Ngscope" w:customStyle="1">
    <w:name w:val="ng-scope"/>
    <w:basedOn w:val="DefaultParagraphFont"/>
    <w:qFormat/>
    <w:rsid w:val="00253244"/>
    <w:rPr/>
  </w:style>
  <w:style w:type="character" w:styleId="Field264" w:customStyle="1">
    <w:name w:val="field_264"/>
    <w:basedOn w:val="DefaultParagraphFont"/>
    <w:qFormat/>
    <w:rsid w:val="00253244"/>
    <w:rPr/>
  </w:style>
  <w:style w:type="character" w:styleId="Field300" w:customStyle="1">
    <w:name w:val="field_300"/>
    <w:basedOn w:val="DefaultParagraphFont"/>
    <w:qFormat/>
    <w:rsid w:val="00253244"/>
    <w:rPr/>
  </w:style>
  <w:style w:type="character" w:styleId="Field490" w:customStyle="1">
    <w:name w:val="field_490"/>
    <w:basedOn w:val="DefaultParagraphFont"/>
    <w:qFormat/>
    <w:rsid w:val="00253244"/>
    <w:rPr/>
  </w:style>
  <w:style w:type="character" w:styleId="Sep" w:customStyle="1">
    <w:name w:val="sep"/>
    <w:basedOn w:val="DefaultParagraphFont"/>
    <w:qFormat/>
    <w:rsid w:val="00253244"/>
    <w:rPr/>
  </w:style>
  <w:style w:type="character" w:styleId="Markedcontent" w:customStyle="1">
    <w:name w:val="markedcontent"/>
    <w:basedOn w:val="DefaultParagraphFont"/>
    <w:qFormat/>
    <w:rsid w:val="00253244"/>
    <w:rPr/>
  </w:style>
  <w:style w:type="character" w:styleId="Category" w:customStyle="1">
    <w:name w:val="category"/>
    <w:basedOn w:val="DefaultParagraphFont"/>
    <w:qFormat/>
    <w:rsid w:val="00253244"/>
    <w:rPr/>
  </w:style>
  <w:style w:type="character" w:styleId="Pozn" w:customStyle="1">
    <w:name w:val="pozn"/>
    <w:basedOn w:val="DefaultParagraphFont"/>
    <w:qFormat/>
    <w:rsid w:val="00253244"/>
    <w:rPr/>
  </w:style>
  <w:style w:type="character" w:styleId="Gray" w:customStyle="1">
    <w:name w:val="gray"/>
    <w:qFormat/>
    <w:rsid w:val="00253244"/>
    <w:rPr/>
  </w:style>
  <w:style w:type="character" w:styleId="Sml" w:customStyle="1">
    <w:name w:val="sml"/>
    <w:qFormat/>
    <w:rsid w:val="00253244"/>
    <w:rPr/>
  </w:style>
  <w:style w:type="character" w:styleId="Type" w:customStyle="1">
    <w:name w:val="type"/>
    <w:basedOn w:val="DefaultParagraphFont"/>
    <w:qFormat/>
    <w:rsid w:val="00253244"/>
    <w:rPr/>
  </w:style>
  <w:style w:type="character" w:styleId="Spanmoresmall" w:customStyle="1">
    <w:name w:val="span-more-small"/>
    <w:basedOn w:val="DefaultParagraphFont"/>
    <w:qFormat/>
    <w:rsid w:val="00253244"/>
    <w:rPr/>
  </w:style>
  <w:style w:type="character" w:styleId="Count" w:customStyle="1">
    <w:name w:val="count"/>
    <w:basedOn w:val="DefaultParagraphFont"/>
    <w:qFormat/>
    <w:rsid w:val="00253244"/>
    <w:rPr/>
  </w:style>
  <w:style w:type="character" w:styleId="Info" w:customStyle="1">
    <w:name w:val="info"/>
    <w:basedOn w:val="DefaultParagraphFont"/>
    <w:qFormat/>
    <w:rsid w:val="00253244"/>
    <w:rPr/>
  </w:style>
  <w:style w:type="character" w:styleId="Boxdetailparamsdefinition" w:customStyle="1">
    <w:name w:val="box-detail__params__definition"/>
    <w:basedOn w:val="DefaultParagraphFont"/>
    <w:qFormat/>
    <w:rsid w:val="00253244"/>
    <w:rPr/>
  </w:style>
  <w:style w:type="character" w:styleId="Textstrong" w:customStyle="1">
    <w:name w:val="text-strong"/>
    <w:qFormat/>
    <w:rsid w:val="00253244"/>
    <w:rPr/>
  </w:style>
  <w:style w:type="character" w:styleId="Textitalic" w:customStyle="1">
    <w:name w:val="text-italic"/>
    <w:qFormat/>
    <w:rsid w:val="00253244"/>
    <w:rPr/>
  </w:style>
  <w:style w:type="character" w:styleId="Q4iawc" w:customStyle="1">
    <w:name w:val="q4iawc"/>
    <w:basedOn w:val="DefaultParagraphFont"/>
    <w:qFormat/>
    <w:rsid w:val="00253244"/>
    <w:rPr/>
  </w:style>
  <w:style w:type="character" w:styleId="Isbn" w:customStyle="1">
    <w:name w:val="isbn"/>
    <w:basedOn w:val="DefaultParagraphFont"/>
    <w:qFormat/>
    <w:rsid w:val="00253244"/>
    <w:rPr/>
  </w:style>
  <w:style w:type="character" w:styleId="Italic" w:customStyle="1">
    <w:name w:val="italic"/>
    <w:basedOn w:val="DefaultParagraphFont"/>
    <w:qFormat/>
    <w:rsid w:val="00253244"/>
    <w:rPr/>
  </w:style>
  <w:style w:type="character" w:styleId="Odkaznarejstk">
    <w:name w:val="Odkaz na rejstřík"/>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suppressAutoHyphens w:val="true"/>
      <w:jc w:val="both"/>
    </w:pPr>
    <w:rPr>
      <w:rFonts w:ascii="Times New Roman" w:hAnsi="Times New Roman" w:eastAsia="Times New Roman" w:cs="Times New Roman"/>
      <w:sz w:val="20"/>
      <w:szCs w:val="20"/>
      <w:lang w:eastAsia="ar-SA"/>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00113a"/>
    <w:pPr>
      <w:tabs>
        <w:tab w:val="clear" w:pos="708"/>
        <w:tab w:val="right" w:pos="8495" w:leader="dot"/>
      </w:tabs>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de1452"/>
    <w:pPr>
      <w:tabs>
        <w:tab w:val="clear" w:pos="708"/>
        <w:tab w:val="right" w:pos="8495" w:leader="dot"/>
      </w:tabs>
    </w:pPr>
    <w:rPr>
      <w:rFonts w:ascii="Times New Roman" w:hAnsi="Times New Roman" w:cs="Times New Roman"/>
      <w:sz w:val="24"/>
      <w:szCs w:val="24"/>
    </w:rPr>
  </w:style>
  <w:style w:type="paragraph" w:styleId="TOCHeading">
    <w:name w:val="TOC Heading"/>
    <w:basedOn w:val="Nadpis1"/>
    <w:next w:val="Normal"/>
    <w:uiPriority w:val="39"/>
    <w:semiHidden/>
    <w:unhideWhenUsed/>
    <w:qFormat/>
    <w:rsid w:val="00de1452"/>
    <w:pPr>
      <w:spacing w:lineRule="auto" w:line="254" w:before="240" w:after="0"/>
    </w:pPr>
    <w:rPr>
      <w:b w:val="false"/>
      <w:bCs w:val="false"/>
      <w:sz w:val="32"/>
      <w:szCs w:val="32"/>
      <w:lang w:val="sk-SK" w:eastAsia="sk-SK"/>
    </w:rPr>
  </w:style>
  <w:style w:type="paragraph" w:styleId="Zhlavazpat">
    <w:name w:val="Záhlaví a zápatí"/>
    <w:basedOn w:val="Normal"/>
    <w:qFormat/>
    <w:pPr/>
    <w:rPr/>
  </w:style>
  <w:style w:type="paragraph" w:styleId="Zpat">
    <w:name w:val="Footer"/>
    <w:basedOn w:val="Normal"/>
    <w:link w:val="ZpatChar"/>
    <w:uiPriority w:val="99"/>
    <w:unhideWhenUsed/>
    <w:rsid w:val="00de1452"/>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
    <w:unhideWhenUsed/>
    <w:rsid w:val="00de1452"/>
    <w:pPr/>
    <w:rPr>
      <w:rFonts w:ascii="Times New Roman" w:hAnsi="Times New Roman" w:eastAsia="Times New Roman" w:cs="Times New Roman"/>
      <w:sz w:val="20"/>
      <w:szCs w:val="20"/>
      <w:lang w:eastAsia="cs-CZ"/>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c634d5"/>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rsid w:val="00c634d5"/>
    <w:pPr>
      <w:tabs>
        <w:tab w:val="clear" w:pos="708"/>
        <w:tab w:val="center" w:pos="4536" w:leader="none"/>
        <w:tab w:val="right" w:pos="9072" w:leader="none"/>
      </w:tabs>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bidi w:val="0"/>
      <w:spacing w:before="0" w:after="0"/>
      <w:ind w:firstLine="240"/>
      <w:jc w:val="both"/>
    </w:pPr>
    <w:rPr>
      <w:rFonts w:ascii="Times New Roman" w:hAnsi="Times New Roman" w:eastAsia="Times New Roman" w:cs="Times New Roman"/>
      <w:color w:val="auto"/>
      <w:kern w:val="0"/>
      <w:sz w:val="16"/>
      <w:szCs w:val="16"/>
      <w:lang w:eastAsia="cs-CZ" w:val="cs-CZ" w:bidi="ar-SA"/>
    </w:rPr>
  </w:style>
  <w:style w:type="paragraph" w:styleId="Literatura" w:customStyle="1">
    <w:name w:val="literatura"/>
    <w:basedOn w:val="Normal"/>
    <w:qFormat/>
    <w:rsid w:val="00da37f8"/>
    <w:pPr>
      <w:numPr>
        <w:ilvl w:val="0"/>
        <w:numId w:val="1"/>
      </w:numPr>
      <w:suppressAutoHyphens w:val="true"/>
      <w:jc w:val="both"/>
    </w:pPr>
    <w:rPr>
      <w:rFonts w:ascii="Times New Roman" w:hAnsi="Times New Roman" w:eastAsia="Times New Roman" w:cs="Times New Roman"/>
      <w:sz w:val="20"/>
      <w:szCs w:val="20"/>
      <w:lang w:eastAsia="ar-SA"/>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NoSpacing">
    <w:name w:val="No Spacing"/>
    <w:uiPriority w:val="1"/>
    <w:qFormat/>
    <w:rsid w:val="00da37f8"/>
    <w:pPr>
      <w:widowControl/>
      <w:bidi w:val="0"/>
      <w:spacing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HTMLTopofForm">
    <w:name w:val="HTML Top of Form"/>
    <w:basedOn w:val="Normal"/>
    <w:next w:val="Normal"/>
    <w:link w:val="z-ZatekformuleChar"/>
    <w:uiPriority w:val="99"/>
    <w:semiHidden/>
    <w:unhideWhenUsed/>
    <w:qFormat/>
    <w:rsid w:val="003d164b"/>
    <w:pPr>
      <w:pBdr>
        <w:bottom w:val="single" w:sz="6" w:space="1" w:color="000000"/>
      </w:pBdr>
      <w:jc w:val="center"/>
    </w:pPr>
    <w:rPr>
      <w:rFonts w:ascii="Arial" w:hAnsi="Arial" w:eastAsia="Times New Roman" w:cs="Arial"/>
      <w:vanish/>
      <w:sz w:val="16"/>
      <w:szCs w:val="16"/>
      <w:lang w:eastAsia="cs-CZ"/>
    </w:rPr>
  </w:style>
  <w:style w:type="paragraph" w:styleId="HTMLBottomofForm">
    <w:name w:val="HTML Bottom of Form"/>
    <w:basedOn w:val="Normal"/>
    <w:next w:val="Normal"/>
    <w:link w:val="z-KonecformuleChar"/>
    <w:uiPriority w:val="99"/>
    <w:semiHidden/>
    <w:unhideWhenUsed/>
    <w:qFormat/>
    <w:rsid w:val="003d164b"/>
    <w:pPr>
      <w:pBdr>
        <w:top w:val="single" w:sz="6" w:space="1" w:color="000000"/>
      </w:pBdr>
      <w:jc w:val="center"/>
    </w:pPr>
    <w:rPr>
      <w:rFonts w:ascii="Arial" w:hAnsi="Arial" w:eastAsia="Times New Roman" w:cs="Arial"/>
      <w:vanish/>
      <w:sz w:val="16"/>
      <w:szCs w:val="16"/>
      <w:lang w:eastAsia="cs-CZ"/>
    </w:rPr>
  </w:style>
  <w:style w:type="paragraph" w:styleId="Nazev" w:customStyle="1">
    <w:name w:val="nazev"/>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 w:customStyle="1">
    <w:name w:val="tex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Odpovedet" w:customStyle="1">
    <w:name w:val="odpovede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Menu1" w:customStyle="1">
    <w:name w:val="menu1"/>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Wmmsonormal" w:customStyle="1">
    <w:name w:val="-wm-msonormal"/>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low" w:customStyle="1">
    <w:name w:val="text-low"/>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uppercase" w:customStyle="1">
    <w:name w:val="text-uppercas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Articlebyline" w:customStyle="1">
    <w:name w:val="article-bylin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bold" w:customStyle="1">
    <w:name w:val="text-bold"/>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Eq" w:customStyle="1">
    <w:name w:val="e_q"/>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CharCharCharCharCharCharCharChar" w:customStyle="1">
    <w:name w:val="Char Char Char Char Char Char Char Char Char Char1 Char Char Char Char Char Char Char Char Char Char Char Char Char Char Char Char"/>
    <w:basedOn w:val="Normal"/>
    <w:qFormat/>
    <w:rsid w:val="009179c5"/>
    <w:pPr>
      <w:spacing w:lineRule="exact" w:line="240" w:before="0" w:after="160"/>
    </w:pPr>
    <w:rPr>
      <w:rFonts w:ascii="Tahoma" w:hAnsi="Tahoma" w:eastAsia="Times New Roman" w:cs="Times New Roman"/>
      <w:sz w:val="20"/>
      <w:szCs w:val="20"/>
      <w:lang w:val="en-US"/>
    </w:rPr>
  </w:style>
  <w:style w:type="paragraph" w:styleId="Default" w:customStyle="1">
    <w:name w:val="Default"/>
    <w:qFormat/>
    <w:rsid w:val="009179c5"/>
    <w:pPr>
      <w:widowControl/>
      <w:bidi w:val="0"/>
      <w:spacing w:before="0" w:after="0"/>
      <w:jc w:val="left"/>
    </w:pPr>
    <w:rPr>
      <w:rFonts w:ascii="Arial" w:hAnsi="Arial" w:cs="Arial" w:eastAsia="Calibri"/>
      <w:color w:val="000000"/>
      <w:kern w:val="0"/>
      <w:sz w:val="24"/>
      <w:szCs w:val="24"/>
      <w:lang w:val="cs-CZ" w:eastAsia="en-US" w:bidi="ar-SA"/>
    </w:rPr>
  </w:style>
  <w:style w:type="paragraph" w:styleId="Wpcaptiontext" w:customStyle="1">
    <w:name w:val="wp-caption-text"/>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CharCharCharChar1CharCharCharCharCharCharCharCharCharCharCharCharCharCharCharChar" w:customStyle="1">
    <w:name w:val="Char Char Char Char1 Char Char Char Char Char Char Char Char Char Char Char Char Char Char Char Char"/>
    <w:basedOn w:val="Normal"/>
    <w:qFormat/>
    <w:rsid w:val="009179c5"/>
    <w:pPr>
      <w:spacing w:lineRule="exact" w:line="240" w:before="0" w:after="160"/>
    </w:pPr>
    <w:rPr>
      <w:rFonts w:ascii="Tahoma" w:hAnsi="Tahoma" w:eastAsia="Times New Roman" w:cs="Tahoma"/>
      <w:sz w:val="20"/>
      <w:szCs w:val="20"/>
      <w:lang w:val="en-US"/>
    </w:rPr>
  </w:style>
  <w:style w:type="paragraph" w:styleId="Preheader" w:customStyle="1">
    <w:name w:val="pre-header"/>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odstavec" w:customStyle="1">
    <w:name w:val="detail-odstavec"/>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mezititulek" w:customStyle="1">
    <w:name w:val="detail-mezititulek"/>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Inbrackets" w:customStyle="1">
    <w:name w:val="inbrackets"/>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oductdescription1" w:customStyle="1">
    <w:name w:val="product-description1"/>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iloha" w:customStyle="1">
    <w:name w:val="priloha"/>
    <w:basedOn w:val="Normal"/>
    <w:qFormat/>
    <w:rsid w:val="00a15999"/>
    <w:pPr>
      <w:spacing w:beforeAutospacing="1" w:afterAutospacing="1"/>
    </w:pPr>
    <w:rPr>
      <w:rFonts w:ascii="Times New Roman" w:hAnsi="Times New Roman" w:eastAsia="Times New Roman" w:cs="Times New Roman"/>
      <w:sz w:val="24"/>
      <w:szCs w:val="24"/>
      <w:lang w:eastAsia="cs-CZ" w:bidi="yi"/>
    </w:rPr>
  </w:style>
  <w:style w:type="paragraph" w:styleId="Annotationtext">
    <w:name w:val="annotation text"/>
    <w:basedOn w:val="Normal"/>
    <w:link w:val="TextkomenteChar"/>
    <w:unhideWhenUsed/>
    <w:qFormat/>
    <w:rsid w:val="00a40dbe"/>
    <w:pPr>
      <w:spacing w:before="0" w:after="160"/>
    </w:pPr>
    <w:rPr>
      <w:sz w:val="24"/>
      <w:szCs w:val="24"/>
      <w:lang w:val="ru-RU"/>
    </w:rPr>
  </w:style>
  <w:style w:type="paragraph" w:styleId="Annotationsubject">
    <w:name w:val="annotation subject"/>
    <w:basedOn w:val="Annotationtext"/>
    <w:next w:val="Annotationtext"/>
    <w:link w:val="PedmtkomenteChar"/>
    <w:unhideWhenUsed/>
    <w:qFormat/>
    <w:rsid w:val="00a40dbe"/>
    <w:pPr/>
    <w:rPr>
      <w:b/>
      <w:bCs/>
      <w:sz w:val="20"/>
      <w:szCs w:val="20"/>
    </w:rPr>
  </w:style>
  <w:style w:type="paragraph" w:styleId="CharCharCharCharCharCharCharCharCharChar1CharCharCharCharCharCharCharChar1CharCharCharChar1" w:customStyle="1">
    <w:name w:val=" Char Char Char Char Char Char Char Char Char Char1 Char Char Char Char Char Char Char Char1 Char Char Char Char"/>
    <w:basedOn w:val="Normal"/>
    <w:qFormat/>
    <w:rsid w:val="00253244"/>
    <w:pPr>
      <w:spacing w:lineRule="exact" w:line="240" w:before="0" w:after="160"/>
    </w:pPr>
    <w:rPr>
      <w:rFonts w:ascii="Tahoma" w:hAnsi="Tahoma" w:eastAsia="Times New Roman" w:cs="Times New Roman"/>
      <w:sz w:val="20"/>
      <w:szCs w:val="20"/>
      <w:lang w:val="en-US"/>
    </w:rPr>
  </w:style>
  <w:style w:type="paragraph" w:styleId="CharCharCharChar2" w:customStyle="1">
    <w:name w:val=" Char Char Char Char"/>
    <w:basedOn w:val="Normal"/>
    <w:qFormat/>
    <w:rsid w:val="00253244"/>
    <w:pPr>
      <w:spacing w:lineRule="exact" w:line="240" w:before="0" w:after="160"/>
    </w:pPr>
    <w:rPr>
      <w:rFonts w:ascii="Tahoma" w:hAnsi="Tahoma" w:eastAsia="Times New Roman" w:cs="Tahoma"/>
      <w:sz w:val="20"/>
      <w:szCs w:val="20"/>
      <w:lang w:val="en-US"/>
    </w:rPr>
  </w:style>
  <w:style w:type="paragraph" w:styleId="Justify" w:customStyle="1">
    <w:name w:val="justify"/>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CharChar1CharChar1" w:customStyle="1">
    <w:name w:val=" Char Char1 Char Char1"/>
    <w:basedOn w:val="Normal"/>
    <w:qFormat/>
    <w:rsid w:val="00253244"/>
    <w:pPr>
      <w:spacing w:lineRule="exact" w:line="240" w:before="0" w:after="160"/>
    </w:pPr>
    <w:rPr>
      <w:rFonts w:ascii="Tahoma" w:hAnsi="Tahoma" w:eastAsia="Times New Roman" w:cs="Times New Roman"/>
      <w:sz w:val="20"/>
      <w:szCs w:val="20"/>
      <w:lang w:val="en-US"/>
    </w:rPr>
  </w:style>
  <w:style w:type="paragraph" w:styleId="Cls1" w:customStyle="1">
    <w:name w:val="cls1"/>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Cls3" w:customStyle="1">
    <w:name w:val="cls3"/>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Nadpisrejstku">
    <w:name w:val="Index Heading"/>
    <w:basedOn w:val="Nadpis"/>
    <w:pPr>
      <w:suppressLineNumbers/>
      <w:ind w:left="0" w:hanging="0"/>
    </w:pPr>
    <w:rPr>
      <w:b/>
      <w:bCs/>
      <w:sz w:val="32"/>
      <w:szCs w:val="32"/>
    </w:rPr>
  </w:style>
  <w:style w:type="paragraph" w:styleId="Nadpisobsahu">
    <w:name w:val="TOA Heading"/>
    <w:basedOn w:val="Nadpisrejstku"/>
    <w:pPr>
      <w:suppressLineNumbers/>
      <w:ind w:left="0" w:hanging="0"/>
    </w:pPr>
    <w:rPr>
      <w:b/>
      <w:bCs/>
      <w:sz w:val="32"/>
      <w:szCs w:val="32"/>
    </w:rPr>
  </w:style>
  <w:style w:type="numbering" w:styleId="NoList" w:default="1">
    <w:name w:val="No List"/>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39"/>
    <w:rsid w:val="00da37f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valencik@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https://novadohoda.cz/" TargetMode="External"/><Relationship Id="rId8" Type="http://schemas.openxmlformats.org/officeDocument/2006/relationships/hyperlink" Target="https://institutcl.cz/" TargetMode="External"/><Relationship Id="rId9" Type="http://schemas.openxmlformats.org/officeDocument/2006/relationships/hyperlink" Target="https://radimvalencik.pise.cz/archiv/" TargetMode="External"/><Relationship Id="rId10" Type="http://schemas.openxmlformats.org/officeDocument/2006/relationships/hyperlink" Target="https://radimvalencik.pise.cz/10134-podnetna-vize-marka-rezanky-1.html" TargetMode="External"/><Relationship Id="rId11" Type="http://schemas.openxmlformats.org/officeDocument/2006/relationships/hyperlink" Target="https://radimvalencik.pise.cz/10135-podnetna-vize-marka-rezanky-2.html" TargetMode="External"/><Relationship Id="rId12" Type="http://schemas.openxmlformats.org/officeDocument/2006/relationships/hyperlink" Target="https://radimvalencik.pise.cz/10136-podnetna-vize-marka-rezanky-3.html" TargetMode="External"/><Relationship Id="rId13" Type="http://schemas.openxmlformats.org/officeDocument/2006/relationships/hyperlink" Target="https://radimvalencik.pise.cz/4432-pred-jihlavou-o-degeneraci-soucasne-moci.html" TargetMode="External"/><Relationship Id="rId14" Type="http://schemas.openxmlformats.org/officeDocument/2006/relationships/hyperlink" Target="https://cs.wikipedia.org/wiki/Jeremy_Corbyn" TargetMode="External"/><Relationship Id="rId15" Type="http://schemas.openxmlformats.org/officeDocument/2006/relationships/hyperlink" Target="https://radimvalencik.pise.cz/10141-vize-jakou-potrebujeme-90.html" TargetMode="External"/><Relationship Id="rId16" Type="http://schemas.openxmlformats.org/officeDocument/2006/relationships/hyperlink" Target="https://www.youtube.com/watch?v=oncezFl5MiY" TargetMode="External"/><Relationship Id="rId17" Type="http://schemas.openxmlformats.org/officeDocument/2006/relationships/hyperlink" Target="https://radimvalencik.pise.cz/10013-vize-jakou-potrebujeme-14.html" TargetMode="External"/><Relationship Id="rId18" Type="http://schemas.openxmlformats.org/officeDocument/2006/relationships/hyperlink" Target="https://radimvalencik.pise.cz/10039-vize-jakou-potrebujeme-29.html" TargetMode="External"/><Relationship Id="rId19" Type="http://schemas.openxmlformats.org/officeDocument/2006/relationships/hyperlink" Target="https://radimvalencik.pise.cz/10048-vize-jakou-potrebujeme-34.html" TargetMode="External"/><Relationship Id="rId20" Type="http://schemas.openxmlformats.org/officeDocument/2006/relationships/hyperlink" Target="https://radimvalencik.pise.cz/10087-vize-jakou-potrebujeme-64.html" TargetMode="External"/><Relationship Id="rId21" Type="http://schemas.openxmlformats.org/officeDocument/2006/relationships/hyperlink" Target="https://radimvalencik.pise.cz/10160-vize-jakou-potrebujeme-99.html" TargetMode="External"/><Relationship Id="rId22" Type="http://schemas.openxmlformats.org/officeDocument/2006/relationships/hyperlink" Target="https://radimvalencik.pise.cz/10231-vize-jakou-potrebujeme-139.html" TargetMode="External"/><Relationship Id="rId23" Type="http://schemas.openxmlformats.org/officeDocument/2006/relationships/hyperlink" Target="https://polek.vse.cz/artkey/pol-199905-0005_Zapomenuty-ekonom-Karel-Havlicek-Borovsky.php?back=/magno/pol/1999/mn5.php?secid=1" TargetMode="External"/><Relationship Id="rId24" Type="http://schemas.openxmlformats.org/officeDocument/2006/relationships/hyperlink" Target="https://katalog.kfbz.cz/records/9ef8f4aa-ff70-4fe2-b7a8-4b1fa1218198" TargetMode="External"/><Relationship Id="rId25" Type="http://schemas.openxmlformats.org/officeDocument/2006/relationships/hyperlink" Target="https://www.marxists.org/cestina/marx-engels/1848/manifest/ch02.htm" TargetMode="External"/><Relationship Id="rId26" Type="http://schemas.openxmlformats.org/officeDocument/2006/relationships/hyperlink" Target="https://cs.wikipedia.org/wiki/Francis_Fukuyama" TargetMode="External"/><Relationship Id="rId27" Type="http://schemas.openxmlformats.org/officeDocument/2006/relationships/hyperlink" Target="https://polek.vse.cz/artkey/pol-201602-0007_Politicko-ekonomicka-reflexe-soucasneho-stavu-globalni-spolecnosti.php?back=%2Fjel.php" TargetMode="External"/><Relationship Id="rId28" Type="http://schemas.openxmlformats.org/officeDocument/2006/relationships/hyperlink" Target="https://www.novarepublika.online/2021/05/jak-jsem-prihlasoval-patent-v-bananove-republice" TargetMode="External"/><Relationship Id="rId29" Type="http://schemas.openxmlformats.org/officeDocument/2006/relationships/footer" Target="footer2.xml"/><Relationship Id="rId30" Type="http://schemas.openxmlformats.org/officeDocument/2006/relationships/footnotes" Target="footnotes.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vsfs.cz/?id=2479-monografie" TargetMode="External"/><Relationship Id="rId2" Type="http://schemas.openxmlformats.org/officeDocument/2006/relationships/hyperlink" Target="http://www.sds.cz/docs/prectete/eknihy/rri_cnr.htm" TargetMode="External"/><Relationship Id="rId3" Type="http://schemas.openxmlformats.org/officeDocument/2006/relationships/hyperlink" Target="https://cs.wikipedia.org/wiki/Radovan_Richta" TargetMode="External"/><Relationship Id="rId4" Type="http://schemas.openxmlformats.org/officeDocument/2006/relationships/hyperlink" Target="https://novadohoda.cz/" TargetMode="External"/><Relationship Id="rId5" Type="http://schemas.openxmlformats.org/officeDocument/2006/relationships/hyperlink" Target="https://www.druhaekonomickatransformace.cz/" TargetMode="External"/><Relationship Id="rId6" Type="http://schemas.openxmlformats.org/officeDocument/2006/relationships/hyperlink" Target="https://svetlikmar.wixsite.com/nova-vize/f&#243;rum" TargetMode="External"/><Relationship Id="rId7" Type="http://schemas.openxmlformats.org/officeDocument/2006/relationships/hyperlink" Target="https://www.parlamentnilisty.cz/arena/monitor/To-nas-ceka-Socialni-vzpoury-valka-bohatych-a-chudych-Desitky-let-badani-profesora-Budila-Hodne-mrazive-cteni-705758" TargetMode="External"/><Relationship Id="rId8" Type="http://schemas.openxmlformats.org/officeDocument/2006/relationships/hyperlink" Target="https://kramerius5.nkp.cz/view/uuid:6b5d8c70-aeb4-11e9-8fdf-005056827e52?page=uuid:9bf602a2-12f5-4140-af76-7fb26c2871c8" TargetMode="External"/><Relationship Id="rId9" Type="http://schemas.openxmlformats.org/officeDocument/2006/relationships/hyperlink" Target="https://www.kosmas.cz/knihy/103277/islamska-ekonomie-a-bankovnictvi/"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1CC4F-BBE1-4B5D-B2E6-CD1780C7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Application>LibreOffice/7.0.3.1$Windows_X86_64 LibreOffice_project/d7547858d014d4cf69878db179d326fc3483e082</Application>
  <Pages>41</Pages>
  <Words>27806</Words>
  <Characters>162881</Characters>
  <CharactersWithSpaces>190140</CharactersWithSpaces>
  <Paragraphs>1027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2022-07-02T06:20:00Z</dcterms:created>
  <dc:creator>internet</dc:creator>
  <dc:description/>
  <cp:keywords>Filozofie Filozofie ekonomie politologie sociologie psychologie historiografie</cp:keywords>
  <dc:language>cs-CZ</dc:language>
  <cp:lastModifiedBy>Radim Valenčík</cp:lastModifiedBy>
  <dcterms:modified xsi:type="dcterms:W3CDTF">2022-07-11T21:58:34Z</dcterms:modified>
  <cp:revision>8</cp:revision>
  <dc:subject>2022/4</dc:subject>
  <dc:title>Marathon 176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